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944A7F" w:rsidTr="00944A7F">
        <w:tc>
          <w:tcPr>
            <w:tcW w:w="4788" w:type="dxa"/>
          </w:tcPr>
          <w:p w:rsidR="00944A7F" w:rsidRPr="00944A7F" w:rsidRDefault="00944A7F" w:rsidP="00944A7F">
            <w:pPr>
              <w:jc w:val="center"/>
              <w:rPr>
                <w:b/>
              </w:rPr>
            </w:pPr>
            <w:r w:rsidRPr="00944A7F">
              <w:rPr>
                <w:b/>
              </w:rPr>
              <w:t>BCH ĐOÀN TỈNH LAI CHÂU</w:t>
            </w:r>
          </w:p>
          <w:p w:rsidR="00944A7F" w:rsidRPr="00944A7F" w:rsidRDefault="00944A7F" w:rsidP="00944A7F">
            <w:pPr>
              <w:tabs>
                <w:tab w:val="left" w:pos="1140"/>
              </w:tabs>
              <w:jc w:val="center"/>
              <w:rPr>
                <w:b/>
              </w:rPr>
            </w:pPr>
            <w:r w:rsidRPr="00944A7F">
              <w:rPr>
                <w:b/>
              </w:rPr>
              <w:t>***</w:t>
            </w:r>
          </w:p>
          <w:p w:rsidR="00944A7F" w:rsidRPr="00D71A87" w:rsidRDefault="00944A7F" w:rsidP="00944A7F">
            <w:pPr>
              <w:jc w:val="center"/>
              <w:rPr>
                <w:i/>
                <w:sz w:val="24"/>
              </w:rPr>
            </w:pPr>
            <w:r w:rsidRPr="00944A7F">
              <w:rPr>
                <w:i/>
                <w:sz w:val="26"/>
              </w:rPr>
              <w:t>“</w:t>
            </w:r>
            <w:r w:rsidRPr="00D71A87">
              <w:rPr>
                <w:i/>
                <w:sz w:val="24"/>
              </w:rPr>
              <w:t>Tài liệu Hội nghị</w:t>
            </w:r>
            <w:r w:rsidR="006E2CEF">
              <w:rPr>
                <w:i/>
                <w:sz w:val="24"/>
              </w:rPr>
              <w:t xml:space="preserve"> Ban Chấp hành</w:t>
            </w:r>
            <w:r w:rsidRPr="00D71A87">
              <w:rPr>
                <w:i/>
                <w:sz w:val="24"/>
              </w:rPr>
              <w:t xml:space="preserve"> Tỉnh đoàn </w:t>
            </w:r>
          </w:p>
          <w:p w:rsidR="00944A7F" w:rsidRPr="00944A7F" w:rsidRDefault="00944A7F" w:rsidP="00944A7F">
            <w:pPr>
              <w:jc w:val="center"/>
              <w:rPr>
                <w:i/>
              </w:rPr>
            </w:pPr>
            <w:r w:rsidRPr="00D71A87">
              <w:rPr>
                <w:i/>
                <w:sz w:val="24"/>
              </w:rPr>
              <w:t>lần thứ 2, khóa XIV”</w:t>
            </w:r>
          </w:p>
        </w:tc>
        <w:tc>
          <w:tcPr>
            <w:tcW w:w="4788" w:type="dxa"/>
          </w:tcPr>
          <w:p w:rsidR="00944A7F" w:rsidRPr="00944A7F" w:rsidRDefault="008A3533" w:rsidP="00944A7F">
            <w:pPr>
              <w:jc w:val="right"/>
              <w:rPr>
                <w:b/>
                <w:sz w:val="30"/>
              </w:rPr>
            </w:pPr>
            <w:r>
              <w:rPr>
                <w:noProof/>
              </w:rPr>
              <mc:AlternateContent>
                <mc:Choice Requires="wps">
                  <w:drawing>
                    <wp:anchor distT="0" distB="0" distL="114300" distR="114300" simplePos="0" relativeHeight="251659264" behindDoc="0" locked="0" layoutInCell="1" allowOverlap="1" wp14:anchorId="35F6C219" wp14:editId="568107FB">
                      <wp:simplePos x="0" y="0"/>
                      <wp:positionH relativeFrom="column">
                        <wp:posOffset>387985</wp:posOffset>
                      </wp:positionH>
                      <wp:positionV relativeFrom="paragraph">
                        <wp:posOffset>212725</wp:posOffset>
                      </wp:positionV>
                      <wp:extent cx="240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5pt,16.75pt" to="220.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24tQEAALcDAAAOAAAAZHJzL2Uyb0RvYy54bWysU8GO0zAQvSPxD5bvNGkF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et2+u1m9kUJf75onYqSU&#10;PwB6UTa9dDYU2apTh48pczGGXiEclEbOpesunxwUsAtfwLAULras7DpEsHUkDoqff3isMjhXRRaK&#10;sc7NpPbvpAu20KAO1r8SZ3StiCHPRG8D0p+q5uO1VXPGX1WftRbZDzic6kNUO3g6qkuXSS7j93Nc&#10;6U//2+YHAAAA//8DAFBLAwQUAAYACAAAACEAcu3iB94AAAAIAQAADwAAAGRycy9kb3ducmV2Lnht&#10;bEyPzU7DMBCE70i8g7VI3KgTWtIqzaZC/JzgEAKHHt14SaLG6yh2k8DTY9QDHGdnNPNttptNJ0Ya&#10;XGsZIV5EIIgrq1uuET7en282IJxXrFVnmRC+yMEuv7zIVKrtxG80lr4WoYRdqhAa7/tUSlc1ZJRb&#10;2J44eJ92MMoHOdRSD2oK5aaTt1GUSKNaDguN6umhoepYngzC+umlLPrp8fW7kGtZFKP1m+Me8fpq&#10;vt+C8DT7vzD84gd0yAPTwZ5YO9EhJHEckgjL5R2I4K9WUQLicD7IPJP/H8h/AAAA//8DAFBLAQIt&#10;ABQABgAIAAAAIQC2gziS/gAAAOEBAAATAAAAAAAAAAAAAAAAAAAAAABbQ29udGVudF9UeXBlc10u&#10;eG1sUEsBAi0AFAAGAAgAAAAhADj9If/WAAAAlAEAAAsAAAAAAAAAAAAAAAAALwEAAF9yZWxzLy5y&#10;ZWxzUEsBAi0AFAAGAAgAAAAhABIy7bi1AQAAtwMAAA4AAAAAAAAAAAAAAAAALgIAAGRycy9lMm9E&#10;b2MueG1sUEsBAi0AFAAGAAgAAAAhAHLt4gfeAAAACAEAAA8AAAAAAAAAAAAAAAAADwQAAGRycy9k&#10;b3ducmV2LnhtbFBLBQYAAAAABAAEAPMAAAAaBQAAAAA=&#10;" strokecolor="black [3040]"/>
                  </w:pict>
                </mc:Fallback>
              </mc:AlternateContent>
            </w:r>
            <w:r w:rsidR="00944A7F" w:rsidRPr="00944A7F">
              <w:rPr>
                <w:b/>
                <w:sz w:val="30"/>
              </w:rPr>
              <w:t>ĐOÀN TNCS HỒ CHÍ MINH</w:t>
            </w:r>
          </w:p>
          <w:p w:rsidR="00944A7F" w:rsidRDefault="00944A7F" w:rsidP="00944A7F">
            <w:pPr>
              <w:jc w:val="right"/>
            </w:pPr>
          </w:p>
          <w:p w:rsidR="00944A7F" w:rsidRPr="00944A7F" w:rsidRDefault="00944A7F" w:rsidP="00944A7F">
            <w:pPr>
              <w:jc w:val="right"/>
              <w:rPr>
                <w:i/>
              </w:rPr>
            </w:pPr>
            <w:r w:rsidRPr="00944A7F">
              <w:rPr>
                <w:i/>
                <w:sz w:val="26"/>
              </w:rPr>
              <w:t>Lai Châu, ngày   tháng   năm 2023</w:t>
            </w:r>
          </w:p>
        </w:tc>
      </w:tr>
    </w:tbl>
    <w:p w:rsidR="00944A7F" w:rsidRDefault="00944A7F" w:rsidP="00944A7F">
      <w:pPr>
        <w:spacing w:before="0" w:after="0" w:line="240" w:lineRule="auto"/>
        <w:jc w:val="center"/>
      </w:pPr>
    </w:p>
    <w:p w:rsidR="00944A7F" w:rsidRPr="00944A7F" w:rsidRDefault="00944A7F" w:rsidP="00944A7F">
      <w:pPr>
        <w:spacing w:before="0" w:after="0" w:line="240" w:lineRule="auto"/>
        <w:jc w:val="center"/>
        <w:rPr>
          <w:b/>
          <w:sz w:val="30"/>
        </w:rPr>
      </w:pPr>
      <w:r w:rsidRPr="00944A7F">
        <w:rPr>
          <w:b/>
          <w:sz w:val="30"/>
        </w:rPr>
        <w:t>CHƯƠNG TRÌNH HÀNH ĐỘNG</w:t>
      </w:r>
    </w:p>
    <w:p w:rsidR="00952B45" w:rsidRDefault="00944A7F" w:rsidP="00944A7F">
      <w:pPr>
        <w:spacing w:before="0" w:after="0" w:line="240" w:lineRule="auto"/>
        <w:jc w:val="center"/>
        <w:rPr>
          <w:b/>
        </w:rPr>
      </w:pPr>
      <w:r w:rsidRPr="00944A7F">
        <w:rPr>
          <w:b/>
        </w:rPr>
        <w:t xml:space="preserve">Thực hiện Nghị quyết Đại hội đại biểu toàn quốc Đoàn TNCS Hồ Chí Minh lần thứ XII, nhiệm kỳ 2022 </w:t>
      </w:r>
      <w:r w:rsidR="003E296B">
        <w:rPr>
          <w:b/>
        </w:rPr>
        <w:t>-</w:t>
      </w:r>
      <w:r w:rsidRPr="00944A7F">
        <w:rPr>
          <w:b/>
        </w:rPr>
        <w:t xml:space="preserve"> 2027</w:t>
      </w:r>
    </w:p>
    <w:p w:rsidR="003E296B" w:rsidRPr="003E296B" w:rsidRDefault="003E296B" w:rsidP="00944A7F">
      <w:pPr>
        <w:spacing w:before="0" w:after="0" w:line="240" w:lineRule="auto"/>
        <w:jc w:val="center"/>
        <w:rPr>
          <w:b/>
          <w:sz w:val="16"/>
        </w:rPr>
      </w:pPr>
    </w:p>
    <w:p w:rsidR="00944A7F" w:rsidRPr="00944A7F" w:rsidRDefault="00944A7F" w:rsidP="003E296B">
      <w:pPr>
        <w:spacing w:before="0"/>
        <w:ind w:firstLine="709"/>
        <w:jc w:val="both"/>
        <w:rPr>
          <w:rFonts w:cs="Times New Roman"/>
          <w:b/>
          <w:szCs w:val="28"/>
        </w:rPr>
      </w:pPr>
      <w:r w:rsidRPr="00944A7F">
        <w:rPr>
          <w:rFonts w:cs="Times New Roman"/>
          <w:b/>
          <w:szCs w:val="28"/>
        </w:rPr>
        <w:t xml:space="preserve">I. MỤC ĐÍCH, YÊU CẦU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 Cụ thể hóa Nghị quyết Đại hội đại biểu toàn quốc Đoàn TNCS Hồ Chí Minh lần thứ XII, nhiệm kỳ 2022 - 2027 gắn với tiếp tục triển khai thực hiện Chương trình hành động của Đoàn thực hiện Nghị quyết Đại hội đại biểu toàn quốc lần thứ XIII của Đảng, Nghị quyết Đại hội Đảng bộ tỉnh lần thứ XIV, nhiệm kỳ 2020 - 2025, các nghị quyết, chỉ thị của cấp ủy, chính quyền các cấp về thanh niên và công tác thanh niên phù hợp với điều kiện thực tiễn của tổ chức Đoàn các cấp.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 Đề ra các nhiệm vụ, giải pháp trọng tâm, trọng điểm để giải quyết những vấn đề mới, những vấn đề khó, những tồn tại, hạn chế của công tác Đoàn và phong trào thanh thiếu nhi trên địa bàn tỉnh. </w:t>
      </w:r>
    </w:p>
    <w:p w:rsidR="00944A7F" w:rsidRPr="00944A7F" w:rsidRDefault="00944A7F" w:rsidP="00677AB0">
      <w:pPr>
        <w:spacing w:line="340" w:lineRule="exact"/>
        <w:ind w:firstLine="709"/>
        <w:jc w:val="both"/>
        <w:rPr>
          <w:rFonts w:cs="Times New Roman"/>
          <w:szCs w:val="28"/>
        </w:rPr>
      </w:pPr>
      <w:r w:rsidRPr="00944A7F">
        <w:rPr>
          <w:rFonts w:cs="Times New Roman"/>
          <w:szCs w:val="28"/>
        </w:rPr>
        <w:t>3. Bám sát Nghị quyết Nghị quyết Đại hội đại biểu toàn quốc Đoàn TNCS Hồ Chí Minh lần thứ XII; phân công nhiệm vụ cụ thể; thường xuyên theo dõi, đôn đốc, kiểm tra, giám sát việc triển khai thực hiện.</w:t>
      </w:r>
    </w:p>
    <w:p w:rsidR="00944A7F" w:rsidRPr="00944A7F" w:rsidRDefault="00944A7F" w:rsidP="00677AB0">
      <w:pPr>
        <w:spacing w:line="340" w:lineRule="exact"/>
        <w:ind w:firstLine="709"/>
        <w:jc w:val="both"/>
        <w:rPr>
          <w:rFonts w:cs="Times New Roman"/>
          <w:b/>
          <w:szCs w:val="28"/>
        </w:rPr>
      </w:pPr>
      <w:r w:rsidRPr="00944A7F">
        <w:rPr>
          <w:rFonts w:cs="Times New Roman"/>
          <w:b/>
          <w:szCs w:val="28"/>
        </w:rPr>
        <w:t xml:space="preserve">II. NỘI DUNG VÀ GIẢI PHÁP </w:t>
      </w:r>
    </w:p>
    <w:p w:rsidR="00944A7F" w:rsidRPr="00944A7F" w:rsidRDefault="00944A7F" w:rsidP="00677AB0">
      <w:pPr>
        <w:spacing w:line="340" w:lineRule="exact"/>
        <w:ind w:firstLine="709"/>
        <w:jc w:val="both"/>
        <w:rPr>
          <w:rFonts w:cs="Times New Roman"/>
          <w:b/>
          <w:szCs w:val="28"/>
        </w:rPr>
      </w:pPr>
      <w:r w:rsidRPr="00944A7F">
        <w:rPr>
          <w:rFonts w:cs="Times New Roman"/>
          <w:b/>
          <w:szCs w:val="28"/>
        </w:rPr>
        <w:t xml:space="preserve">1. Công tác tuyên truyền, giáo dục </w:t>
      </w:r>
    </w:p>
    <w:p w:rsidR="00D71A87" w:rsidRDefault="00944A7F" w:rsidP="00677AB0">
      <w:pPr>
        <w:spacing w:line="340" w:lineRule="exact"/>
        <w:ind w:firstLine="709"/>
        <w:jc w:val="both"/>
        <w:rPr>
          <w:rFonts w:cs="Times New Roman"/>
          <w:szCs w:val="28"/>
        </w:rPr>
      </w:pPr>
      <w:r w:rsidRPr="00944A7F">
        <w:rPr>
          <w:rFonts w:cs="Times New Roman"/>
          <w:szCs w:val="28"/>
        </w:rPr>
        <w:t xml:space="preserve">1. Triển khai các đợt sinh hoạt chính trị với chủ đề </w:t>
      </w:r>
      <w:r w:rsidRPr="003E296B">
        <w:rPr>
          <w:rFonts w:cs="Times New Roman"/>
          <w:i/>
          <w:szCs w:val="28"/>
        </w:rPr>
        <w:t>“Nhớ về Bác - Lòng ta trong sáng hơn”</w:t>
      </w:r>
      <w:r w:rsidRPr="00944A7F">
        <w:rPr>
          <w:rFonts w:cs="Times New Roman"/>
          <w:szCs w:val="28"/>
        </w:rPr>
        <w:t xml:space="preserve"> trong thanh niên; sinh hoạt chi đội, liên đội với chủ đề </w:t>
      </w:r>
      <w:r w:rsidRPr="003E296B">
        <w:rPr>
          <w:rFonts w:cs="Times New Roman"/>
          <w:i/>
          <w:szCs w:val="28"/>
        </w:rPr>
        <w:t>“Bác Hồ với thiếu nhi - Thiếu nhi với Bác Hồ”</w:t>
      </w:r>
      <w:r w:rsidRPr="00944A7F">
        <w:rPr>
          <w:rFonts w:cs="Times New Roman"/>
          <w:szCs w:val="28"/>
        </w:rPr>
        <w:t xml:space="preserve"> vào những dịp kỷ niệm ngày sinh và các sự kiện quan trọng gắn với cuộc đời và sự nghiệp của Chủ tịch Hồ Chí Minh. </w:t>
      </w:r>
      <w:r w:rsidR="003E296B">
        <w:rPr>
          <w:rFonts w:cs="Times New Roman"/>
          <w:szCs w:val="28"/>
        </w:rPr>
        <w:t>T</w:t>
      </w:r>
      <w:r w:rsidRPr="00944A7F">
        <w:rPr>
          <w:rFonts w:cs="Times New Roman"/>
          <w:szCs w:val="28"/>
        </w:rPr>
        <w:t xml:space="preserve">uyên truyền </w:t>
      </w:r>
      <w:r w:rsidR="003E296B">
        <w:rPr>
          <w:rFonts w:cs="Times New Roman"/>
          <w:szCs w:val="28"/>
        </w:rPr>
        <w:t xml:space="preserve">các </w:t>
      </w:r>
      <w:r w:rsidR="003E296B" w:rsidRPr="00944A7F">
        <w:rPr>
          <w:rFonts w:cs="Times New Roman"/>
          <w:szCs w:val="28"/>
        </w:rPr>
        <w:t xml:space="preserve">ấn phẩm hiện đại </w:t>
      </w:r>
      <w:r w:rsidRPr="00944A7F">
        <w:rPr>
          <w:rFonts w:cs="Times New Roman"/>
          <w:szCs w:val="28"/>
        </w:rPr>
        <w:t xml:space="preserve">về tư tưởng, đạo đức, phong cách Hồ Chí Minh. Tổ chức cho đoàn viên, thanh niên sinh hoạt, thảo luận về các cuốn sách viết về Bác Hồ. </w:t>
      </w:r>
    </w:p>
    <w:p w:rsidR="00D71A87" w:rsidRDefault="00944A7F" w:rsidP="00677AB0">
      <w:pPr>
        <w:spacing w:line="340" w:lineRule="exact"/>
        <w:ind w:firstLine="709"/>
        <w:jc w:val="both"/>
        <w:rPr>
          <w:rFonts w:cs="Times New Roman"/>
          <w:szCs w:val="28"/>
        </w:rPr>
      </w:pPr>
      <w:r w:rsidRPr="00944A7F">
        <w:rPr>
          <w:rFonts w:cs="Times New Roman"/>
          <w:szCs w:val="28"/>
        </w:rPr>
        <w:t xml:space="preserve">2. Tổ chức cho cán bộ, đoàn viên, thanh thiếu nhi hằng năm học tập, tìm hiểu ít nhất 01 chuyên đề về tư tưởng, đạo đức, phong cách Hồ Chí Minh. Tuyên dương thanh niên tiên tiến làm theo lời Bác cấp tỉnh 2 năm/lần; 5 năm/lần tổ chức Đại hội Cháu ngoan Bác Hồ toàn tỉnh.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 Kiểm tra, đánh giá việc học tập, quán triệt, phổ biến, tuyên truyền, triển khai Nghị quyết, Chương trình hành động thực hiện Nghị quyết Đại hội Đoàn các cấp. Chia sẻ kho dữ liệu truyền thông hiện đại về quan điểm, chủ trương, chính sách của Đảng và Nhà nước, của Đoàn, Hội, Đội trên ứng dụng thanh niên </w:t>
      </w:r>
      <w:r w:rsidRPr="00944A7F">
        <w:rPr>
          <w:rFonts w:cs="Times New Roman"/>
          <w:szCs w:val="28"/>
        </w:rPr>
        <w:lastRenderedPageBreak/>
        <w:t xml:space="preserve">Việt Nam. Triển khai cho 100% cán bộ đoàn, đoàn viên, 90% thanh niên được học tập, quán triệt, tuyên truyền, phổ biến nghị quyết, chủ trương của Đảng, chính sách, pháp luật của Nhà nước và Nghị quyết, kết luận, chủ trương của Đoàn. Tổ chức kiểm tra, đánh giá việc học tập, quán triệt, phổ biến, tuyên truyền, triển khai Nghị quyết, Chương trình hành động thực hiện Nghị quyết Đại hội Đoàn toàn quốc lần thứ XII và Nghị quyết Đại hội Đoàn các cấp. Tổ chức đợt sinh hoạt chính trị với chủ đề </w:t>
      </w:r>
      <w:r w:rsidRPr="003E296B">
        <w:rPr>
          <w:rFonts w:cs="Times New Roman"/>
          <w:i/>
          <w:szCs w:val="28"/>
        </w:rPr>
        <w:t>“Khát vọng cống hiến - Lẽ sống thanh niên”</w:t>
      </w:r>
      <w:r w:rsidRPr="00944A7F">
        <w:rPr>
          <w:rFonts w:cs="Times New Roman"/>
          <w:szCs w:val="28"/>
        </w:rPr>
        <w:t>.</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 Củng cố, phát triển lực lượng cộng tác viên dư luận xã hội, ứng dụng công nghệ thông tin, chuyển đổi số trong nắm bắt, định hướng tư tưởng, dư luận xã hội trong thanh thiếu niên. Tổ chức nâng cao nhận thức, tập huấn kỹ năng nhận diện, đấu tranh với các thông tin sai trái, thù địch trên không gian mạng cho thanh niên. Định kỳ hằng năm, tham mưu tổ chức đối thoại giữa người đứng đầu cấp uỷ, chính quyền các cấp với đoàn viên,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5. Tổ chức các đợt sinh hoạt chính trị cao điểm nhân kỷ niệm các ngày lễ lớn, các sự kiện quan trọng của đất nước, của tỉnh. Tổ chức các chương trình cho thanh thiếu nhi tại các địa danh lịch sử, địa chỉ đỏ, bảo tàng; tổ chức các </w:t>
      </w:r>
      <w:r w:rsidRPr="002963DB">
        <w:rPr>
          <w:rFonts w:cs="Times New Roman"/>
          <w:i/>
          <w:szCs w:val="28"/>
        </w:rPr>
        <w:t>“Hành trình đến với bảo tàng”</w:t>
      </w:r>
      <w:r w:rsidRPr="00944A7F">
        <w:rPr>
          <w:rFonts w:cs="Times New Roman"/>
          <w:szCs w:val="28"/>
        </w:rPr>
        <w:t xml:space="preserve">, </w:t>
      </w:r>
      <w:r w:rsidRPr="002963DB">
        <w:rPr>
          <w:rFonts w:cs="Times New Roman"/>
          <w:i/>
          <w:szCs w:val="28"/>
        </w:rPr>
        <w:t>“Hành trình đến với thư viện”</w:t>
      </w:r>
      <w:r w:rsidRPr="00944A7F">
        <w:rPr>
          <w:rFonts w:cs="Times New Roman"/>
          <w:szCs w:val="28"/>
        </w:rPr>
        <w:t xml:space="preserve">. </w:t>
      </w:r>
      <w:r w:rsidR="002963DB">
        <w:rPr>
          <w:rFonts w:cs="Times New Roman"/>
          <w:szCs w:val="28"/>
        </w:rPr>
        <w:t>H</w:t>
      </w:r>
      <w:r w:rsidR="002963DB" w:rsidRPr="00944A7F">
        <w:rPr>
          <w:rFonts w:cs="Times New Roman"/>
          <w:szCs w:val="28"/>
        </w:rPr>
        <w:t>ằ</w:t>
      </w:r>
      <w:r w:rsidR="002963DB">
        <w:rPr>
          <w:rFonts w:cs="Times New Roman"/>
          <w:szCs w:val="28"/>
        </w:rPr>
        <w:t>ng năm, d</w:t>
      </w:r>
      <w:r w:rsidRPr="00944A7F">
        <w:rPr>
          <w:rFonts w:cs="Times New Roman"/>
          <w:szCs w:val="28"/>
        </w:rPr>
        <w:t>uy trì các hoạt động đền ơn đáp nghĩa, uống nước nhớ nguồn và thắp nến tri ân các anh hùng liệt sỹ vào dịp 27/7 và Tế</w:t>
      </w:r>
      <w:r w:rsidR="002963DB">
        <w:rPr>
          <w:rFonts w:cs="Times New Roman"/>
          <w:szCs w:val="28"/>
        </w:rPr>
        <w:t>t nguyên đán...</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6. Tổ chức chiến dịch truyền thông </w:t>
      </w:r>
      <w:r w:rsidRPr="002963DB">
        <w:rPr>
          <w:rFonts w:cs="Times New Roman"/>
          <w:i/>
          <w:szCs w:val="28"/>
        </w:rPr>
        <w:t>“Đoàn của chúng ta”</w:t>
      </w:r>
      <w:r w:rsidRPr="00944A7F">
        <w:rPr>
          <w:rFonts w:cs="Times New Roman"/>
          <w:szCs w:val="28"/>
        </w:rPr>
        <w:t>. Định kỳ tổ chức và nâng cao chất lượng hoạt động sinh hoạt dưới cờ đầu tuần trong trường học và tại cơ quan chuyên trách của Đoàn các cấp. Tổ chức các hoạt động hát Quốc ca, Đoàn ca, Hội ca, Đội ca tại các địa chỉ đỏ; các hội thi, liên hoan, tuyên truyền ca khúc cách mạ</w:t>
      </w:r>
      <w:r w:rsidR="002963DB">
        <w:rPr>
          <w:rFonts w:cs="Times New Roman"/>
          <w:szCs w:val="28"/>
        </w:rPr>
        <w:t>ng.</w:t>
      </w:r>
    </w:p>
    <w:p w:rsidR="002963DB" w:rsidRDefault="00944A7F" w:rsidP="00677AB0">
      <w:pPr>
        <w:spacing w:line="340" w:lineRule="exact"/>
        <w:ind w:firstLine="709"/>
        <w:jc w:val="both"/>
        <w:rPr>
          <w:rFonts w:cs="Times New Roman"/>
          <w:szCs w:val="28"/>
        </w:rPr>
      </w:pPr>
      <w:r w:rsidRPr="00944A7F">
        <w:rPr>
          <w:rFonts w:cs="Times New Roman"/>
          <w:szCs w:val="28"/>
        </w:rPr>
        <w:t xml:space="preserve">7. Cụ thể hóa các giá trị cốt lõi, tiêu chuẩn định hướng về giá trị hình mẫu thanh niên Việt Nam thời kỳ mới phù hợp với từng địa phương, đơn vị. Tiếp tục tổ chức cuộc vận động </w:t>
      </w:r>
      <w:r w:rsidRPr="002963DB">
        <w:rPr>
          <w:rFonts w:cs="Times New Roman"/>
          <w:i/>
          <w:szCs w:val="28"/>
        </w:rPr>
        <w:t>“Mỗi ngày một tin tốt, mỗi tuần một câu chuyện đẹp”</w:t>
      </w:r>
      <w:r w:rsidRPr="00944A7F">
        <w:rPr>
          <w:rFonts w:cs="Times New Roman"/>
          <w:szCs w:val="28"/>
        </w:rPr>
        <w:t xml:space="preserve"> trên mạng xã hội; tuyên dương, lan tỏa các tập thể, cá nhân tiêu biểu trong Cuộc vận động. Tổ chức các chương trình nhằm nâng cao văn hóa đọc trong thanh thiếu nhi. Phối hợp xây dựng tài liệu, cẩm nang, tổ chức các buổi tuyên truyền, tọa đàm về văn hóa trang phục, văn hóa giao tiếp, ứng xử</w:t>
      </w:r>
      <w:r w:rsidR="002963DB">
        <w:rPr>
          <w:rFonts w:cs="Times New Roman"/>
          <w:szCs w:val="28"/>
        </w:rPr>
        <w:t>...</w:t>
      </w:r>
      <w:r w:rsidRPr="00944A7F">
        <w:rPr>
          <w:rFonts w:cs="Times New Roman"/>
          <w:szCs w:val="28"/>
        </w:rPr>
        <w:t xml:space="preserve"> cho thanh thiếu nhi. Đoàn cấp tỉnh mỗi năm tổ chức ít nhất một hoạt động tạo trào lưu, xu hướng tích cực trên không gian mạng để đoàn viên, thanh niên hưởng ứng, làm theo. Định kỳ hằng năm tổ chức các hoạt động hoặc cuộc thi để phát huy thói quen đọc sách cho thanh thiếu nhi.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8. Tổ chức các cuộc thi tìm hiểu về pháp luật cho thanh thiếu nhi. Phối hợp với các ngành trong giáo dục, giúp đỡ, cảm hóa thanh thiếu niên chậm tiến trên địa bàn dân cư và phát triển các mô hình tư vấn, trợ giúp pháp lý trẻ.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9. Phát huy hiệu quả Ứng dụng Thanh niên Việt Nam và hệ thống phần mềm kết nối các trang cộng đồng trên mạng xã hội của Đoàn từ tỉnh tới cơ sở. </w:t>
      </w:r>
      <w:r w:rsidRPr="00944A7F">
        <w:rPr>
          <w:rFonts w:cs="Times New Roman"/>
          <w:szCs w:val="28"/>
        </w:rPr>
        <w:lastRenderedPageBreak/>
        <w:t>Kết nối và phát huy vai trò của các tổ chức, cá nhân có ảnh hưởng xã hội trong định hướng, giáo dục thanh thiếu nhi. Đa dạng hóa các hình thức, sản phẩm tuyên truyền trực quan. Nâng cao chất lượng hoạt động các thiết chế của Đoàn. Duy trì hoạt động thường xuyên của các Câu lạc bộ Lý luận trẻ, đặc biệt trong các cơ sở giáo dục đào tạo, các cơ quan nhà nước. Tiếp tục phát huy, củng cố, kiện toàn và trang bị kỹ năng cho đội ngũ báo cáo viên, tuyên truyền viên, cộng tác viên dư luận xã hội, câu lạc bộ lý luận trẻ các cấp; đề xuất có cơ chế, chính sách hỗ trợ đội ngũ báo cáo viên, tuyên tuyền viên.</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2. Các phong trào hành động cách mạng </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2.1. Phong trào “Thanh niên tình nguyện”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10. Xây dựng kế hoạch tổ chức các phong trào hoạt động tình nguyện thường xuyên, tại chỗ và cao điểm hằng năm; trong đó, quán triệt thực hiện chủ trương </w:t>
      </w:r>
      <w:r w:rsidRPr="002963DB">
        <w:rPr>
          <w:rFonts w:cs="Times New Roman"/>
          <w:i/>
          <w:szCs w:val="28"/>
        </w:rPr>
        <w:t xml:space="preserve">“3 liên kết” </w:t>
      </w:r>
      <w:r w:rsidRPr="00944A7F">
        <w:rPr>
          <w:rFonts w:cs="Times New Roman"/>
          <w:szCs w:val="28"/>
        </w:rPr>
        <w:t xml:space="preserve">trong triển khai các hoạt động tình nguyện. Vận động mỗi đoàn viên, thanh niên tham gia ít nhất 02 hoạt động tình nguyện do tổ chức Đoàn, Hội tổ chức hằng năm. Triển khai Kế hoạch thực hiện Chương trình tăng cường năng lực quản lý, điều phối hoạt động tình nguyện cho đội ngũ cán bộ Đoàn Thanh niên, Hội LHTN Việt Nam, Hội Sinh viên Việt Nam các cấp giai đoạn 2022 - 2030. Tổ chức khảo sát, nắm bắt nhu cầu để thực hiện các công trình, phần việc thanh niên thiết thực, cụ thể.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11. Triển khai Kế hoạch Tuổi trẻ phát triển nông nghiệp, nông thôn và tăng trưởng xanh giai đoạn 2022 - 2030; tham gia thực hiện 3 chương trình mục tiêu quốc gia. Thực hiện các công trình, phần việc tham gia xây dựng kết cấu hạ tầng nông thôn, bảo vệ môi trường nông thôn, phát huy bản sắc văn hóa truyền thống. Tập trung nguồn lực vào những địa bàn khó khăn. Tập trung nguồn lực vào những địa bàn khó khăn. Phấn đấu đảm nhận hỗ trợ 01 thôn, bản thuộc các xã đặc biệt khó khăn hoàn thành tiêu chí nông thôn mới. Phối hợp xây dựng các nhà văn hóa thôn, bản thành </w:t>
      </w:r>
      <w:r w:rsidRPr="002963DB">
        <w:rPr>
          <w:rFonts w:cs="Times New Roman"/>
          <w:i/>
          <w:szCs w:val="28"/>
        </w:rPr>
        <w:t>“Nhà văn hóa kiểu mẫu”</w:t>
      </w:r>
      <w:r w:rsidRPr="00944A7F">
        <w:rPr>
          <w:rFonts w:cs="Times New Roman"/>
          <w:szCs w:val="28"/>
        </w:rPr>
        <w:t xml:space="preserve">. Tổ chức các hoạt động hỗ trợ, động viên thanh niên nông thôn làm kinh tế, đặc biệt là kiến thức, nguồn vốn, thị trường. Tập trung phát triển kinh tế hộ gia đình, tổ hợp tác, hợp tác xã thanh niên, tham gia chương trình </w:t>
      </w:r>
      <w:r w:rsidRPr="002963DB">
        <w:rPr>
          <w:rFonts w:cs="Times New Roman"/>
          <w:i/>
          <w:szCs w:val="28"/>
        </w:rPr>
        <w:t>“Mỗi xã một sản phẩm” (OCOP)</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12. Thành lập, duy trì các tuyến phố văn minh với các tiêu chí </w:t>
      </w:r>
      <w:r w:rsidRPr="002963DB">
        <w:rPr>
          <w:rFonts w:cs="Times New Roman"/>
          <w:i/>
          <w:szCs w:val="28"/>
        </w:rPr>
        <w:t>“Sáng - Xanh - Sạch - Đẹp - Văn minh - An toàn”</w:t>
      </w:r>
      <w:r w:rsidRPr="00944A7F">
        <w:rPr>
          <w:rFonts w:cs="Times New Roman"/>
          <w:szCs w:val="28"/>
        </w:rPr>
        <w:t>. Tổ chức thực hiện các công trình, phần việc thanh niên; thành lậ</w:t>
      </w:r>
      <w:r w:rsidR="002963DB">
        <w:rPr>
          <w:rFonts w:cs="Times New Roman"/>
          <w:szCs w:val="28"/>
        </w:rPr>
        <w:t xml:space="preserve">p </w:t>
      </w:r>
      <w:r w:rsidRPr="00944A7F">
        <w:rPr>
          <w:rFonts w:cs="Times New Roman"/>
          <w:szCs w:val="28"/>
        </w:rPr>
        <w:t xml:space="preserve">các đội hình tình nguyện chuyên tham gia xây dựng đô thị hiện đại, văn minh, đô thị thông minh như đội hình tuyên truyền văn hóa lịch sử, các điểm di tích, danh lam thắng cảnh; xây dựng cảnh quan, bảo vệ môi trường đô thị; tuyên truyền về lối sống văn minh, ứng xử văn hóa; giữ gìn trật tự an toàn xã hội, an toàn giao thông…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13. Thường xuyên tổ chức các hoạt động tuyên truyền bảo vệ môi trường, ứng phó với biến đổi khí hậu, bảo vệ sức khỏe nhân dân. Hằng năm xây dựng kế hoạch thực hiện các chương trình, cuộc vận động </w:t>
      </w:r>
      <w:r w:rsidRPr="002963DB">
        <w:rPr>
          <w:rFonts w:cs="Times New Roman"/>
          <w:i/>
          <w:szCs w:val="28"/>
        </w:rPr>
        <w:t>“Chống rác thải nhựa”</w:t>
      </w:r>
      <w:r w:rsidRPr="00944A7F">
        <w:rPr>
          <w:rFonts w:cs="Times New Roman"/>
          <w:szCs w:val="28"/>
        </w:rPr>
        <w:t xml:space="preserve">, </w:t>
      </w:r>
      <w:r w:rsidRPr="002963DB">
        <w:rPr>
          <w:rFonts w:cs="Times New Roman"/>
          <w:i/>
          <w:szCs w:val="28"/>
        </w:rPr>
        <w:lastRenderedPageBreak/>
        <w:t>“Hành trình thứ 2 của lốp xe”</w:t>
      </w:r>
      <w:r w:rsidRPr="00944A7F">
        <w:rPr>
          <w:rFonts w:cs="Times New Roman"/>
          <w:szCs w:val="28"/>
        </w:rPr>
        <w:t xml:space="preserve">, </w:t>
      </w:r>
      <w:r w:rsidRPr="002963DB">
        <w:rPr>
          <w:rFonts w:cs="Times New Roman"/>
          <w:i/>
          <w:szCs w:val="28"/>
        </w:rPr>
        <w:t>“Triệu cây xanh - Vì một Việt Nam xanh”</w:t>
      </w:r>
      <w:r w:rsidRPr="00944A7F">
        <w:rPr>
          <w:rFonts w:cs="Times New Roman"/>
          <w:szCs w:val="28"/>
        </w:rPr>
        <w:t xml:space="preserve">. Thành lập và nhân rộng các đội thanh niên tình nguyện bảo vệ môi trường và ứng phó với thiên tai. Tuyên truyền, xây dựng các mô hình phân loại rác thải tại nguồn, hạn chế rác thải nhựa. Vận động người dân hình thành thói quen 4T </w:t>
      </w:r>
      <w:r w:rsidRPr="002963DB">
        <w:rPr>
          <w:rFonts w:cs="Times New Roman"/>
          <w:i/>
          <w:szCs w:val="28"/>
        </w:rPr>
        <w:t>(Từ chối - Tiết giảm - Tái sử dụng - Tái chế)</w:t>
      </w:r>
      <w:r w:rsidRPr="00944A7F">
        <w:rPr>
          <w:rFonts w:cs="Times New Roman"/>
          <w:szCs w:val="28"/>
        </w:rPr>
        <w:t xml:space="preserve">. Triển khai các mô hình tạo nguồn cây xanh như </w:t>
      </w:r>
      <w:r w:rsidRPr="002963DB">
        <w:rPr>
          <w:rFonts w:cs="Times New Roman"/>
          <w:i/>
          <w:szCs w:val="28"/>
        </w:rPr>
        <w:t>“Vườn ươm thanh niên”</w:t>
      </w:r>
      <w:r w:rsidRPr="00944A7F">
        <w:rPr>
          <w:rFonts w:cs="Times New Roman"/>
          <w:szCs w:val="28"/>
        </w:rPr>
        <w:t xml:space="preserve">, </w:t>
      </w:r>
      <w:r w:rsidRPr="002963DB">
        <w:rPr>
          <w:rFonts w:cs="Times New Roman"/>
          <w:i/>
          <w:szCs w:val="28"/>
        </w:rPr>
        <w:t>“Đổi rác lấy cây”</w:t>
      </w:r>
      <w:r w:rsidRPr="00944A7F">
        <w:rPr>
          <w:rFonts w:cs="Times New Roman"/>
          <w:szCs w:val="28"/>
        </w:rPr>
        <w:t xml:space="preserve">, </w:t>
      </w:r>
      <w:r w:rsidRPr="002963DB">
        <w:rPr>
          <w:rFonts w:cs="Times New Roman"/>
          <w:i/>
          <w:szCs w:val="28"/>
        </w:rPr>
        <w:t>“Vườn cây sinh kế”</w:t>
      </w:r>
      <w:r w:rsidR="002963DB">
        <w:rPr>
          <w:rFonts w:cs="Times New Roman"/>
          <w:szCs w:val="28"/>
        </w:rPr>
        <w:t xml:space="preserve">... </w:t>
      </w:r>
      <w:r w:rsidRPr="00944A7F">
        <w:rPr>
          <w:rFonts w:cs="Times New Roman"/>
          <w:szCs w:val="28"/>
        </w:rPr>
        <w:t>Khuyến khích mỗi thanh niên trồng và chăm sóc ít nhất 01 cây xanh hằng năm. Triển khai các chiến dịch truyền thông lan tỏa những hành động đẹp, mô hình hay trong bảo vệ môi trường, ứng phó với biến đổi khí hậu; lên án các hành động, hành vi, dự án gây ô nhiễm môi trường. Thành lập đội thanh niên tình nguyện hỗ trợ, hướng dẫn người dân chăm sóc, bảo vệ sức khỏ</w:t>
      </w:r>
      <w:r w:rsidR="002963DB">
        <w:rPr>
          <w:rFonts w:cs="Times New Roman"/>
          <w:szCs w:val="28"/>
        </w:rPr>
        <w:t>e.</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14. Xây dựng kế hoạch triển khai Cuộc vận động </w:t>
      </w:r>
      <w:r w:rsidRPr="002963DB">
        <w:rPr>
          <w:rFonts w:cs="Times New Roman"/>
          <w:i/>
          <w:szCs w:val="28"/>
        </w:rPr>
        <w:t>“Thanh niên với văn hóa giao thông”</w:t>
      </w:r>
      <w:r w:rsidRPr="00944A7F">
        <w:rPr>
          <w:rFonts w:cs="Times New Roman"/>
          <w:szCs w:val="28"/>
        </w:rPr>
        <w:t xml:space="preserve"> hằng năm. Thành lập và duy trì các đội hình phản ứng nhanh giữ gìn trật tự an toàn giao thông. Duy trì các mô hình Cổng trường an toàn giao thông, Bến đò ngang an toàn. Phối hợp với các ngành, đơn vị liên quan để thành lập các kênh tiếp nhận thông tin phản ánh, xử lý các điểm ùn tắc giao thông như đường dây nóng, fanpage, zalo… Định kỳ tổ chức các diễn đàn </w:t>
      </w:r>
      <w:r w:rsidRPr="002963DB">
        <w:rPr>
          <w:rFonts w:cs="Times New Roman"/>
          <w:i/>
          <w:szCs w:val="28"/>
        </w:rPr>
        <w:t>“An toàn giao thông - Hành động của Thanh niên”</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15. Vận động thanh niên tiên phong ứng dụng chuyển đổi số phục vụ đời sống, sinh hoạt. Thực hiện các dự án, công trình, phần việc thanh niên tình nguyện tham gia giải quyết những vấn đề bức xúc, vấn đề mới phát sinh, các hoạt động an sinh xã hội, tham gia phát triển cộng đồng, đặc biệt là trẻ em có hoàn cảnh khó khăn, người già neo đơn, thanh niên yếu thế, tại các vùng sâu, vùng xa, vùng khó khăn. Xây dựng kế hoạch hằng năm, vận động nguồn lực thực hiện các Chương trình “</w:t>
      </w:r>
      <w:r w:rsidRPr="002963DB">
        <w:rPr>
          <w:rFonts w:cs="Times New Roman"/>
          <w:i/>
          <w:szCs w:val="28"/>
        </w:rPr>
        <w:t>Tiếp sức đến trường”</w:t>
      </w:r>
      <w:r w:rsidRPr="00944A7F">
        <w:rPr>
          <w:rFonts w:cs="Times New Roman"/>
          <w:szCs w:val="28"/>
        </w:rPr>
        <w:t xml:space="preserve">, </w:t>
      </w:r>
      <w:r w:rsidRPr="002963DB">
        <w:rPr>
          <w:rFonts w:cs="Times New Roman"/>
          <w:i/>
          <w:szCs w:val="28"/>
        </w:rPr>
        <w:t>“Tiếp sức người bệnh”</w:t>
      </w:r>
      <w:r w:rsidRPr="00944A7F">
        <w:rPr>
          <w:rFonts w:cs="Times New Roman"/>
          <w:szCs w:val="28"/>
        </w:rPr>
        <w:t xml:space="preserve">, </w:t>
      </w:r>
      <w:r w:rsidRPr="002963DB">
        <w:rPr>
          <w:rFonts w:cs="Times New Roman"/>
          <w:i/>
          <w:szCs w:val="28"/>
        </w:rPr>
        <w:t>“Chăm sóc sức khỏe cộng đồng”</w:t>
      </w:r>
      <w:r w:rsidRPr="00944A7F">
        <w:rPr>
          <w:rFonts w:cs="Times New Roman"/>
          <w:szCs w:val="28"/>
        </w:rPr>
        <w:t xml:space="preserve">, </w:t>
      </w:r>
      <w:r w:rsidRPr="002963DB">
        <w:rPr>
          <w:rFonts w:cs="Times New Roman"/>
          <w:i/>
          <w:szCs w:val="28"/>
        </w:rPr>
        <w:t>“Nhà vệ sinh cho em”</w:t>
      </w:r>
      <w:r w:rsidRPr="00944A7F">
        <w:rPr>
          <w:rFonts w:cs="Times New Roman"/>
          <w:szCs w:val="28"/>
        </w:rPr>
        <w:t xml:space="preserve">, </w:t>
      </w:r>
      <w:r w:rsidRPr="002963DB">
        <w:rPr>
          <w:rFonts w:cs="Times New Roman"/>
          <w:i/>
          <w:szCs w:val="28"/>
        </w:rPr>
        <w:t>“Điều ước cho em”</w:t>
      </w:r>
      <w:r w:rsidRPr="00944A7F">
        <w:rPr>
          <w:rFonts w:cs="Times New Roman"/>
          <w:szCs w:val="28"/>
        </w:rPr>
        <w:t xml:space="preserve">, </w:t>
      </w:r>
      <w:r w:rsidRPr="002963DB">
        <w:rPr>
          <w:rFonts w:cs="Times New Roman"/>
          <w:i/>
          <w:szCs w:val="28"/>
        </w:rPr>
        <w:t>“Đảm bảo vệ sinh an toàn thực phẩm”</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16. Tiếp tục duy trì chương trình </w:t>
      </w:r>
      <w:r w:rsidRPr="002963DB">
        <w:rPr>
          <w:rFonts w:cs="Times New Roman"/>
          <w:i/>
          <w:szCs w:val="28"/>
        </w:rPr>
        <w:t>“Tiếp sức mùa thi”</w:t>
      </w:r>
      <w:r w:rsidRPr="00944A7F">
        <w:rPr>
          <w:rFonts w:cs="Times New Roman"/>
          <w:szCs w:val="28"/>
        </w:rPr>
        <w:t xml:space="preserve">, các chiến dịch tình nguyện </w:t>
      </w:r>
      <w:r w:rsidRPr="002963DB">
        <w:rPr>
          <w:rFonts w:cs="Times New Roman"/>
          <w:i/>
          <w:szCs w:val="28"/>
        </w:rPr>
        <w:t>“Mùa hè xanh”</w:t>
      </w:r>
      <w:r w:rsidRPr="00944A7F">
        <w:rPr>
          <w:rFonts w:cs="Times New Roman"/>
          <w:szCs w:val="28"/>
        </w:rPr>
        <w:t xml:space="preserve">, </w:t>
      </w:r>
      <w:r w:rsidRPr="002963DB">
        <w:rPr>
          <w:rFonts w:cs="Times New Roman"/>
          <w:i/>
          <w:szCs w:val="28"/>
        </w:rPr>
        <w:t>“Kỳ nghỉ hồng”</w:t>
      </w:r>
      <w:r w:rsidRPr="00944A7F">
        <w:rPr>
          <w:rFonts w:cs="Times New Roman"/>
          <w:szCs w:val="28"/>
        </w:rPr>
        <w:t xml:space="preserve">, </w:t>
      </w:r>
      <w:r w:rsidRPr="002963DB">
        <w:rPr>
          <w:rFonts w:cs="Times New Roman"/>
          <w:i/>
          <w:szCs w:val="28"/>
        </w:rPr>
        <w:t>“Hành quân xanh”</w:t>
      </w:r>
      <w:r w:rsidRPr="00944A7F">
        <w:rPr>
          <w:rFonts w:cs="Times New Roman"/>
          <w:szCs w:val="28"/>
        </w:rPr>
        <w:t xml:space="preserve">, </w:t>
      </w:r>
      <w:r w:rsidRPr="002963DB">
        <w:rPr>
          <w:rFonts w:cs="Times New Roman"/>
          <w:i/>
          <w:szCs w:val="28"/>
        </w:rPr>
        <w:t>“Hoa phượng đỏ”</w:t>
      </w:r>
      <w:r w:rsidRPr="00944A7F">
        <w:rPr>
          <w:rFonts w:cs="Times New Roman"/>
          <w:szCs w:val="28"/>
        </w:rPr>
        <w:t xml:space="preserve">, </w:t>
      </w:r>
      <w:r w:rsidRPr="002963DB">
        <w:rPr>
          <w:rFonts w:cs="Times New Roman"/>
          <w:i/>
          <w:szCs w:val="28"/>
        </w:rPr>
        <w:t>“Tình nguyện mùa Đông”</w:t>
      </w:r>
      <w:r w:rsidRPr="00944A7F">
        <w:rPr>
          <w:rFonts w:cs="Times New Roman"/>
          <w:szCs w:val="28"/>
        </w:rPr>
        <w:t xml:space="preserve">, </w:t>
      </w:r>
      <w:r w:rsidRPr="002963DB">
        <w:rPr>
          <w:rFonts w:cs="Times New Roman"/>
          <w:i/>
          <w:szCs w:val="28"/>
        </w:rPr>
        <w:t>“Xuân tình nguyện”</w:t>
      </w:r>
      <w:r w:rsidRPr="00944A7F">
        <w:rPr>
          <w:rFonts w:cs="Times New Roman"/>
          <w:szCs w:val="28"/>
        </w:rPr>
        <w:t xml:space="preserve">; phát huy tinh thần xung kích, tình nguyện trong Tháng Thanh niên, các đợt hoạt động cao điểm của đất nước, Đoàn, Hội. Định kỳ hằng năm, tổ chức đồng loạt 04 Ngày Chủ nhật xanh toàn quốc; tổ chức đồng loạt </w:t>
      </w:r>
      <w:r w:rsidRPr="002963DB">
        <w:rPr>
          <w:rFonts w:cs="Times New Roman"/>
          <w:i/>
          <w:szCs w:val="28"/>
        </w:rPr>
        <w:t>“Ngày tuổi trẻ chung tay xây dựng nông thôn mới và đô thị văn minh”</w:t>
      </w:r>
      <w:r w:rsidR="002963DB">
        <w:rPr>
          <w:rFonts w:cs="Times New Roman"/>
          <w:szCs w:val="28"/>
        </w:rPr>
        <w:t xml:space="preserve"> </w:t>
      </w:r>
      <w:r w:rsidRPr="00944A7F">
        <w:rPr>
          <w:rFonts w:cs="Times New Roman"/>
          <w:szCs w:val="28"/>
        </w:rPr>
        <w:t>vào ngày Chủ nhật đầu tiên trong tháng 7.</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2.2. Phong trào “Tuổi trẻ sáng tạo”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17. Tổ chức các hoạt động tuyên truyền về chuyển đổi số. Xây dựng bộ công cụ truyền thông về phong trào </w:t>
      </w:r>
      <w:r w:rsidRPr="002963DB">
        <w:rPr>
          <w:rFonts w:cs="Times New Roman"/>
          <w:i/>
          <w:szCs w:val="28"/>
        </w:rPr>
        <w:t>“Tuổi trẻ sáng tạo”</w:t>
      </w:r>
      <w:r w:rsidRPr="00944A7F">
        <w:rPr>
          <w:rFonts w:cs="Times New Roman"/>
          <w:szCs w:val="28"/>
        </w:rPr>
        <w:t>. Triển khai xây dựng, lậ</w:t>
      </w:r>
      <w:r w:rsidR="002963DB">
        <w:rPr>
          <w:rFonts w:cs="Times New Roman"/>
          <w:szCs w:val="28"/>
        </w:rPr>
        <w:t>p</w:t>
      </w:r>
      <w:r w:rsidRPr="00944A7F">
        <w:rPr>
          <w:rFonts w:cs="Times New Roman"/>
          <w:szCs w:val="28"/>
        </w:rPr>
        <w:t xml:space="preserve"> chuyên mục </w:t>
      </w:r>
      <w:r w:rsidRPr="002963DB">
        <w:rPr>
          <w:rFonts w:cs="Times New Roman"/>
          <w:i/>
          <w:szCs w:val="28"/>
        </w:rPr>
        <w:t>“Tuổi trẻ sáng tạo”</w:t>
      </w:r>
      <w:r w:rsidRPr="00944A7F">
        <w:rPr>
          <w:rFonts w:cs="Times New Roman"/>
          <w:szCs w:val="28"/>
        </w:rPr>
        <w:t>, đăng tải và thường xuyên cập nhật các tuyến bài giới thiệu các ý tưởng, sáng kiến, sản phẩm sáng tạo, gương điển hình và phương pháp tư duy sáng tạ</w:t>
      </w:r>
      <w:r w:rsidR="002963DB">
        <w:rPr>
          <w:rFonts w:cs="Times New Roman"/>
          <w:szCs w:val="28"/>
        </w:rPr>
        <w:t>o.</w:t>
      </w:r>
    </w:p>
    <w:p w:rsidR="00944A7F" w:rsidRPr="00944A7F" w:rsidRDefault="00944A7F" w:rsidP="00677AB0">
      <w:pPr>
        <w:spacing w:line="340" w:lineRule="exact"/>
        <w:ind w:firstLine="709"/>
        <w:jc w:val="both"/>
        <w:rPr>
          <w:rFonts w:cs="Times New Roman"/>
          <w:szCs w:val="28"/>
        </w:rPr>
      </w:pPr>
      <w:r w:rsidRPr="00944A7F">
        <w:rPr>
          <w:rFonts w:cs="Times New Roman"/>
          <w:szCs w:val="28"/>
        </w:rPr>
        <w:lastRenderedPageBreak/>
        <w:t>18. Tiếp tục triển khai hiệu quả Kết luận số 02-KL/TWĐTN-CNĐT, ngày 23/8/2018 của Ban Thường vụ Trung ương Đoàn khóa XI về các giải pháp thúc đẩy hoạt động sáng tạo trong thanh thiế</w:t>
      </w:r>
      <w:r w:rsidR="002963DB">
        <w:rPr>
          <w:rFonts w:cs="Times New Roman"/>
          <w:szCs w:val="28"/>
        </w:rPr>
        <w:t xml:space="preserve">u nhi. </w:t>
      </w:r>
      <w:r w:rsidRPr="00944A7F">
        <w:rPr>
          <w:rFonts w:cs="Times New Roman"/>
          <w:szCs w:val="28"/>
        </w:rPr>
        <w:t xml:space="preserve">Triển khai đi vào chiều sâu, thực chất cuộc vận động </w:t>
      </w:r>
      <w:r w:rsidRPr="002963DB">
        <w:rPr>
          <w:rFonts w:cs="Times New Roman"/>
          <w:i/>
          <w:szCs w:val="28"/>
        </w:rPr>
        <w:t>“Mỗi thanh niên một ý tưởng, sáng kiến”</w:t>
      </w:r>
      <w:r w:rsidRPr="00944A7F">
        <w:rPr>
          <w:rFonts w:cs="Times New Roman"/>
          <w:szCs w:val="28"/>
        </w:rPr>
        <w:t xml:space="preserve">. Tổ chức các đợt hoạt động cao điểm, các diễn đàn, sinh hoạt chuyên đề, chiến dịch truyền thông, thử thách sáng tạo trên mạng xã hội theo chủ đề, gắn với các vấn đề xã hội được đông đảo thanh niên quan tâm. Đổi mới, tăng tính hấp dẫn, chất lượng của các cuộc thi, giải thưởng, ngày hội, liên hoan tuổi trẻ sáng tạo, hành trình, hoạt động trải nghiệm. Nhân rộng mô hình </w:t>
      </w:r>
      <w:r w:rsidRPr="002963DB">
        <w:rPr>
          <w:rFonts w:cs="Times New Roman"/>
          <w:i/>
          <w:szCs w:val="28"/>
        </w:rPr>
        <w:t>“Không gian sáng tạo trẻ”</w:t>
      </w:r>
      <w:r w:rsidRPr="00944A7F">
        <w:rPr>
          <w:rFonts w:cs="Times New Roman"/>
          <w:szCs w:val="28"/>
        </w:rPr>
        <w:t xml:space="preserve">, </w:t>
      </w:r>
      <w:r w:rsidRPr="002963DB">
        <w:rPr>
          <w:rFonts w:cs="Times New Roman"/>
          <w:i/>
          <w:szCs w:val="28"/>
        </w:rPr>
        <w:t>“Giờ ra chơi trải nghiệm, sáng tạo”</w:t>
      </w:r>
      <w:r w:rsidRPr="00944A7F">
        <w:rPr>
          <w:rFonts w:cs="Times New Roman"/>
          <w:szCs w:val="28"/>
        </w:rPr>
        <w:t xml:space="preserve">. Đẩy mạnh xây dựng và phát triển không gian tập hợp ý tưởng sáng tạo của thanh niên trên mạng Internet, mạng xã hội.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19. Triển khai hiệu quả Đề án </w:t>
      </w:r>
      <w:r w:rsidRPr="002963DB">
        <w:rPr>
          <w:rFonts w:cs="Times New Roman"/>
          <w:i/>
          <w:szCs w:val="28"/>
        </w:rPr>
        <w:t>“Nâng cao năng lực số cho thanh niên Việt Nam giai đoạ</w:t>
      </w:r>
      <w:r w:rsidR="002963DB">
        <w:rPr>
          <w:rFonts w:cs="Times New Roman"/>
          <w:i/>
          <w:szCs w:val="28"/>
        </w:rPr>
        <w:t>n 2022 - 2030</w:t>
      </w:r>
      <w:r w:rsidRPr="002963DB">
        <w:rPr>
          <w:rFonts w:cs="Times New Roman"/>
          <w:i/>
          <w:szCs w:val="28"/>
        </w:rPr>
        <w:t>”</w:t>
      </w:r>
      <w:r w:rsidRPr="00944A7F">
        <w:rPr>
          <w:rFonts w:cs="Times New Roman"/>
          <w:szCs w:val="28"/>
        </w:rPr>
        <w:t xml:space="preserve">. Tổ chức các hoạt động tuyên truyền, nâng cao nhận thức, tâm thế và phát huy thanh niên tham gia tích cực vào quá trình chuyển đổi số quốc gia. Nâng cao năng lực công nghệ, thông tin cho đội ngũ cán bộ Đoàn. Tuyên truyền, phổ cập kỹ năng số, kỹ năng đảm bảo an toàn, an ninh mạng cho thanh niên. Phấn đấu 50% thanh niên sử dụng dịch vụ công trực tuyến; 70% thanh niên sử dụng tài khoản thanh toán điện tử; 60% thanh thiếu nhi được tiếp cận các hoạt động nâng cao năng lực số do tổ chức Đoàn, Hội, Đội các cấp triển khai thực hiện. </w:t>
      </w:r>
    </w:p>
    <w:p w:rsidR="00944A7F" w:rsidRPr="002963DB" w:rsidRDefault="00944A7F" w:rsidP="00677AB0">
      <w:pPr>
        <w:spacing w:line="340" w:lineRule="exact"/>
        <w:ind w:firstLine="709"/>
        <w:jc w:val="both"/>
        <w:rPr>
          <w:rFonts w:cs="Times New Roman"/>
          <w:spacing w:val="-4"/>
          <w:szCs w:val="28"/>
        </w:rPr>
      </w:pPr>
      <w:r w:rsidRPr="002963DB">
        <w:rPr>
          <w:rFonts w:cs="Times New Roman"/>
          <w:spacing w:val="-4"/>
          <w:szCs w:val="28"/>
        </w:rPr>
        <w:t>20. Tổ chức các hoạt động hỗ trợ, khuyến khích, thành lập các cộng đồng thanh niên sản xuất nông nghiệp công nghệ cao, nông nghiệp sạ</w:t>
      </w:r>
      <w:r w:rsidR="002963DB" w:rsidRPr="002963DB">
        <w:rPr>
          <w:rFonts w:cs="Times New Roman"/>
          <w:spacing w:val="-4"/>
          <w:szCs w:val="28"/>
        </w:rPr>
        <w:t>ch</w:t>
      </w:r>
      <w:r w:rsidRPr="002963DB">
        <w:rPr>
          <w:rFonts w:cs="Times New Roman"/>
          <w:spacing w:val="-4"/>
          <w:szCs w:val="28"/>
        </w:rPr>
        <w:t>. Hỗ trợ, tư vấn thanh niên đăng ký bảo hộ các quyền liên quan đến sở hữu trí tuệ cho các sản phẩm sáng tạo, sáng chế, giải pháp hữu ích, kiểu dáng công nghiệp, nhãn hiệ</w:t>
      </w:r>
      <w:r w:rsidR="002963DB" w:rsidRPr="002963DB">
        <w:rPr>
          <w:rFonts w:cs="Times New Roman"/>
          <w:spacing w:val="-4"/>
          <w:szCs w:val="28"/>
        </w:rPr>
        <w:t>u...</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21. Tiếp tục triển khai hiệu quả phong trào </w:t>
      </w:r>
      <w:r w:rsidRPr="002963DB">
        <w:rPr>
          <w:rFonts w:cs="Times New Roman"/>
          <w:i/>
          <w:szCs w:val="28"/>
        </w:rPr>
        <w:t>“3 trách nhiệm”</w:t>
      </w:r>
      <w:r w:rsidRPr="00944A7F">
        <w:rPr>
          <w:rFonts w:cs="Times New Roman"/>
          <w:szCs w:val="28"/>
        </w:rPr>
        <w:t xml:space="preserve"> trong thanh niên công chức, viên chức. Tham mưu cấp ủy, chính quyền địa phương có chính sách khuyến khích, phát huy đoàn viên, thanh niên đề xuất sáng kiến giải quyết các vấn đề thực tiễn của đơn vị. Tăng cường ứng dụng có hiệu quả các sản phẩm công nghệ thông tin trong thực tiễn công việc và cuộc sống.</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2.3. Phong trào “Tuổi trẻ xung kích bảo vệ Tổ quốc”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22. Chủ động tham gia, phát huy lợi thế, vai trò của tổ chức đoàn trong đấu tranh làm thất bại mọi âm mưu, hoạt động chống phá của các thế lực thù địch; ngăn chặn, phản bác những thông tin và luận điệu sai trái; tham gia bảo vệ nền tảng tư tưởng của Đảng, bảo đảm an ninh, an toàn thông tin, văn hóa trên không gian mạng gắn với thực hiện hiệu quả Kết luận số 31-KL/TU, ngày 23/02/2021 của BCH Đảng bộ tỉnh về tiếp tục thực hiện Đề án </w:t>
      </w:r>
      <w:r w:rsidRPr="00706C80">
        <w:rPr>
          <w:rFonts w:cs="Times New Roman"/>
          <w:i/>
          <w:szCs w:val="28"/>
        </w:rPr>
        <w:t>“Đảm bảo an ninh trật tự trên địa bàn tỉnh Lai Châu”</w:t>
      </w:r>
      <w:r w:rsidRPr="00944A7F">
        <w:rPr>
          <w:rFonts w:cs="Times New Roman"/>
          <w:szCs w:val="28"/>
        </w:rPr>
        <w:t xml:space="preserve">. Tuyên truyền, vận động thanh niên đăng ký khám tuyển nghĩa vụ quân sự; phối hợp với các cơ quan chức năng tổ chức các hoạt động tiễn tân binh và đón thanh niên hoàn thành nghĩa vụ quân sự </w:t>
      </w:r>
      <w:r w:rsidRPr="00944A7F">
        <w:rPr>
          <w:rFonts w:cs="Times New Roman"/>
          <w:szCs w:val="28"/>
        </w:rPr>
        <w:lastRenderedPageBreak/>
        <w:t xml:space="preserve">trở về địa phương. Tổ chức các hoạt động tư vấn, đào tạo nghề, giới thiệu việc làm cho đoàn viên thanh niên hoàn thành nghĩa vụ quân sự trở về địa phương.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23. Triển khai hiệu quả các phong trào </w:t>
      </w:r>
      <w:r w:rsidRPr="00706C80">
        <w:rPr>
          <w:rFonts w:cs="Times New Roman"/>
          <w:i/>
          <w:szCs w:val="28"/>
        </w:rPr>
        <w:t>“Thanh niên Quân đội rèn đức, luyện tài, xung kích, sáng tạo, xứng danh Bộ đội Cụ Hồ thời kỳ mới”</w:t>
      </w:r>
      <w:r w:rsidRPr="00944A7F">
        <w:rPr>
          <w:rFonts w:cs="Times New Roman"/>
          <w:szCs w:val="28"/>
        </w:rPr>
        <w:t xml:space="preserve">; Thanh niên Công an nhân dân học tập, thực hiện 6 điều Bác Hồ dạy </w:t>
      </w:r>
      <w:r w:rsidRPr="00706C80">
        <w:rPr>
          <w:rFonts w:cs="Times New Roman"/>
          <w:i/>
          <w:szCs w:val="28"/>
        </w:rPr>
        <w:t>“Xung kích, sáng tạo, tình nguyên, lập công vì an ninh Tổ quốc”</w:t>
      </w:r>
      <w:r w:rsidRPr="00944A7F">
        <w:rPr>
          <w:rFonts w:cs="Times New Roman"/>
          <w:szCs w:val="28"/>
        </w:rPr>
        <w:t xml:space="preserve">. Tổ chức quán triệt cho đoàn viên, thanh niên Công an, Quân đội về vị trí, vai trò và trách nhiệm đối với tổ chức Đoàn. Tham mưu cấp ủy các cấp quan tâm tới việc xây dựng Đoàn thanh niên Công an và thanh niên Quân đội các cấp vững mạnh. Định hướng, tổ chức các hoạt động rèn luyện, huấn luyện cho thanh niên lực lượng vũ trang tham gia xây dựng nông thôn mới, xây dựng đô thị văn minh, tình nguyện vì cuộc sống cộng đồng, phòng chống thiên tai, bão lũ, dịch bệnh và tham gia các nhiệm vụ chính trị, phát triển kinh tế - xã hội tại các địa phương.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24. Triển khai Cuộc vận động Nghĩa tình biên giới giai đoạn mới. Thực hiện các công trình, phần việc thiết thực của tổ chức Đoàn và đoàn viên thanh niên hướng về các xã biên giới. Tổ chức các hoạt động hỗ trợ thanh niên biên giới phát triển kinh tế, gắn bó với địa bàn. Tổ chức các hoạt động kết nghĩa giữa các tổ chức Đoàn với lực lượng vũ trang khu vực biên giới. Thành lập các tổ, đội thanh niên xung kích đảm bảo an ninh trật tự khu vực biên giới, tại các khu dân cư. Tổ chức các hoạt động thăm hỏi, chăm sóc, giúp đỡ gia đình, thân nhân cán bộ, chiến sĩ đang công tác nơi biên giới. Tham mưu và thực hiện tốt các chính sách duy trì, phát triển lực lượng thanh niên xung phong gắn với triển khai các dự án, chương trình phát triển kinh tế - xã hội.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25. Xây dựng; tổ chức tập huấn kiến thức, kỹ năng và duy trì hoạt động các mô hình, đội hình thanh niên xung kích giữ gìn an ninh chính trị, trật tự an toàn xã hội trên địa bàn dân cư. Thành lập các đội hình thanh niên tình nguyện phản ứng nhanh, đảm bảo an toàn, an ninh, trật tự xã hội. Đẩy mạnh mô hình kết nghĩa, các hoạt động phối hợp giữa tổ chức Đoàn trong lực lượng vũ trang với tổ chức Đoàn trên địa bàn dân cư, trường học, doanh nghiệp. Tích cực lan tỏa các sản phẩm truyền thông về phòng chống tệ nạn xã hội. Tuyên truyền, khuyến khích đoàn viên, thanh niên tố giác các hành vi vi phạm pháp luật, tệ nạn xã hội, đặc biệt là ma túy trong thanh thiếu niên. Triển khai, duy trì các mô hình giáo dục, giúp đỡ, cảm hóa thanh thiếu niên chậm tiến trên địa bàn dân cư.</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3. Các chương trình đồng hành với thanh niên </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3.1. Chương trình “Đồng hành với thanh niên trong học tập”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26. Triển khai Kế hoạch của Đoàn thực hiện Đề án Xây dựng xã hội học tập giai đoạn 2021 - 2030. Tổ chức các hoạt động hưởng ứng </w:t>
      </w:r>
      <w:r w:rsidRPr="00706C80">
        <w:rPr>
          <w:rFonts w:cs="Times New Roman"/>
          <w:i/>
          <w:szCs w:val="28"/>
        </w:rPr>
        <w:t>“Tuần lễ học tập suốt đời”</w:t>
      </w:r>
      <w:r w:rsidRPr="00944A7F">
        <w:rPr>
          <w:rFonts w:cs="Times New Roman"/>
          <w:szCs w:val="28"/>
        </w:rPr>
        <w:t xml:space="preserve">. Tổ chức các hoạt động hỗ trợ, khuyến khích học sinh, sinh viên thi đua học tập. Duy trì, nâng cao chất lượng tổ chức các diễn đàn, hội thi, xây dựng các mô hình, giải pháp nâng cao chất lượng học tập, nghiên cứu khoa học. </w:t>
      </w:r>
      <w:r w:rsidRPr="00944A7F">
        <w:rPr>
          <w:rFonts w:cs="Times New Roman"/>
          <w:szCs w:val="28"/>
        </w:rPr>
        <w:lastRenderedPageBreak/>
        <w:t xml:space="preserve">Thành lập mới các đội hình tình nguyện hướng dẫn chuyển đổi số, ứng dụng công nghệ trong việc dạy và học tại các trường THCS, THPT trên địa bàn. Tổ chức các diễn đàn trực tuyến trang bị, trau dồi kỹ năng học và thực hành trong môi trường chuyển đổi số.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27. Nghiên cứu, điều chỉnh tiêu chí danh hiệu </w:t>
      </w:r>
      <w:r w:rsidRPr="00706C80">
        <w:rPr>
          <w:rFonts w:cs="Times New Roman"/>
          <w:i/>
          <w:szCs w:val="28"/>
        </w:rPr>
        <w:t>“Sinh viên 5 tốt”</w:t>
      </w:r>
      <w:r w:rsidRPr="00944A7F">
        <w:rPr>
          <w:rFonts w:cs="Times New Roman"/>
          <w:szCs w:val="28"/>
        </w:rPr>
        <w:t xml:space="preserve">, </w:t>
      </w:r>
      <w:r w:rsidRPr="00706C80">
        <w:rPr>
          <w:rFonts w:cs="Times New Roman"/>
          <w:i/>
          <w:szCs w:val="28"/>
        </w:rPr>
        <w:t>“Học sinh 3 tốt”</w:t>
      </w:r>
      <w:r w:rsidRPr="00944A7F">
        <w:rPr>
          <w:rFonts w:cs="Times New Roman"/>
          <w:szCs w:val="28"/>
        </w:rPr>
        <w:t xml:space="preserve">, </w:t>
      </w:r>
      <w:r w:rsidRPr="00706C80">
        <w:rPr>
          <w:rFonts w:cs="Times New Roman"/>
          <w:i/>
          <w:szCs w:val="28"/>
        </w:rPr>
        <w:t>“Học sinh 3 rèn luyện”</w:t>
      </w:r>
      <w:r w:rsidRPr="00944A7F">
        <w:rPr>
          <w:rFonts w:cs="Times New Roman"/>
          <w:szCs w:val="28"/>
        </w:rPr>
        <w:t xml:space="preserve">, </w:t>
      </w:r>
      <w:r w:rsidRPr="00706C80">
        <w:rPr>
          <w:rFonts w:cs="Times New Roman"/>
          <w:i/>
          <w:szCs w:val="28"/>
        </w:rPr>
        <w:t>“Nhà giáo trẻ tiêu biểu”</w:t>
      </w:r>
      <w:r w:rsidRPr="00944A7F">
        <w:rPr>
          <w:rFonts w:cs="Times New Roman"/>
          <w:szCs w:val="28"/>
        </w:rPr>
        <w:t xml:space="preserve"> phù hợp với tình hình thực tiễn từng đơn vị. Đẩy mạnh việc thành lập ở các cấp mô hình Câu lạc bộ Sinh viên 5 tốt, đôi bạn Sinh viên 5 tốt, Học sinh 3 tố</w:t>
      </w:r>
      <w:r w:rsidR="00706C80">
        <w:rPr>
          <w:rFonts w:cs="Times New Roman"/>
          <w:szCs w:val="28"/>
        </w:rPr>
        <w:t>t</w:t>
      </w:r>
      <w:r w:rsidRPr="00944A7F">
        <w:rPr>
          <w:rFonts w:cs="Times New Roman"/>
          <w:szCs w:val="28"/>
        </w:rPr>
        <w:t xml:space="preserve">; nghiên cứu các hình thức phát huy sau tuyên dương. </w:t>
      </w:r>
      <w:r w:rsidR="00706C80">
        <w:rPr>
          <w:rFonts w:cs="Times New Roman"/>
          <w:szCs w:val="28"/>
        </w:rPr>
        <w:t>V</w:t>
      </w:r>
      <w:r w:rsidRPr="00944A7F">
        <w:rPr>
          <w:rFonts w:cs="Times New Roman"/>
          <w:szCs w:val="28"/>
        </w:rPr>
        <w:t>ận động học sinh sinh viên sau tuyên dương tích cực hỗ trợ trong các hoạt động triển khai phong trào. Tổ chức các chương trình, hội thảo, diễn đàn, tham quan nhằm nâng cao hiệu quả thực tiễn của việc nghiên cứu khoa họ</w:t>
      </w:r>
      <w:r w:rsidR="00706C80">
        <w:rPr>
          <w:rFonts w:cs="Times New Roman"/>
          <w:szCs w:val="28"/>
        </w:rPr>
        <w:t>c.</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28. Triển khai hiệu quả các hoạt động </w:t>
      </w:r>
      <w:r w:rsidRPr="00706C80">
        <w:rPr>
          <w:rFonts w:cs="Times New Roman"/>
          <w:i/>
          <w:szCs w:val="28"/>
        </w:rPr>
        <w:t>“Tiếp sức đến trường”</w:t>
      </w:r>
      <w:r w:rsidRPr="00944A7F">
        <w:rPr>
          <w:rFonts w:cs="Times New Roman"/>
          <w:szCs w:val="28"/>
        </w:rPr>
        <w:t xml:space="preserve">. Triển khai các công trình, phần việc thanh niên thiết thực hỗ trợ học sinh, sinh viên, giảng viên trẻ vùng sâu, vùng xa, vùng khó khăn, vùng biên giới có môi trường giảng dạy, học tập thuận lợi. Tổ chức các hoạt động cải thiện cơ sở vật chất, dụng cụ, phương tiện giảng dạy, học tập hướng về vùng sâu, vùng xa, vùng đặc biệt khó khăn: chương trình </w:t>
      </w:r>
      <w:r w:rsidRPr="00706C80">
        <w:rPr>
          <w:rFonts w:cs="Times New Roman"/>
          <w:i/>
          <w:szCs w:val="28"/>
        </w:rPr>
        <w:t>“Nhà vệ sinh cho em”</w:t>
      </w:r>
      <w:r w:rsidRPr="00944A7F">
        <w:rPr>
          <w:rFonts w:cs="Times New Roman"/>
          <w:szCs w:val="28"/>
        </w:rPr>
        <w:t xml:space="preserve">, </w:t>
      </w:r>
      <w:r w:rsidRPr="00706C80">
        <w:rPr>
          <w:rFonts w:cs="Times New Roman"/>
          <w:i/>
          <w:szCs w:val="28"/>
        </w:rPr>
        <w:t>“Trường đẹp cho em”</w:t>
      </w:r>
      <w:r w:rsidRPr="00944A7F">
        <w:rPr>
          <w:rFonts w:cs="Times New Roman"/>
          <w:szCs w:val="28"/>
        </w:rPr>
        <w:t xml:space="preserve">; vận động nguồn lực để mua sắm trang thiết bị phục vụ giảng dạy và học tập.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29. Triển khai sâu rộng và hiệu quả Đề án </w:t>
      </w:r>
      <w:r w:rsidRPr="00706C80">
        <w:rPr>
          <w:rFonts w:cs="Times New Roman"/>
          <w:i/>
          <w:szCs w:val="28"/>
        </w:rPr>
        <w:t>“Phát hiện, bồi dưỡng và phát huy Tài năng trẻ Việt Nam giai đoạn 2022 - 2030”</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30. Thường xuyên cung cấp thông tin các chính sách, đặc biệt là trên môi trường mạng xã hội về giáo dục đào tạo, học tập và nghiên cứu khoa học, chính sách tín dụng, học bổng, miễn, giảm học phí cho thanh niên thông qua các kênh thông tin của Đoàn, các câu lạc bộ, tổ, đội nhóm tuyên truyền. Tham mưu cấp ủy, chính quyền có chính sách đào tạo, bồi dưỡng năng lực ngoại ngữ, năng lực số cho thanh niên. Phối hợp xây dựng các chương trình, đề án nâng cao năng lực ngoại ngữ, năng lực số cho thanh niên. Xây dựng, đề xuất các nhiệm vụ giám sát việc thực hiện chính sách, pháp luật về giáo dục đào tạo.</w:t>
      </w:r>
    </w:p>
    <w:p w:rsidR="00D71A87"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3.2. Chương trình “Đồng hành với thanh niên khởi nghiệp, lập nghiệp” </w:t>
      </w:r>
    </w:p>
    <w:p w:rsidR="00D71A87" w:rsidRDefault="00944A7F" w:rsidP="00677AB0">
      <w:pPr>
        <w:spacing w:line="340" w:lineRule="exact"/>
        <w:ind w:firstLine="709"/>
        <w:jc w:val="both"/>
        <w:rPr>
          <w:rFonts w:cs="Times New Roman"/>
          <w:szCs w:val="28"/>
        </w:rPr>
      </w:pPr>
      <w:r w:rsidRPr="00944A7F">
        <w:rPr>
          <w:rFonts w:cs="Times New Roman"/>
          <w:szCs w:val="28"/>
        </w:rPr>
        <w:t xml:space="preserve">31. Phát huy vai trò của tổ chức Đoàn, nghiên cứu tận dụng các cơ chế, chính sách để hướng dẫn, hỗ trợ thanh niên khởi nghiệp, lập nghiệp; tham gia thực hiện hiệu quả Nghị quyết về phát triển nông nghiệp giai đoạn 2021 - 2025, định hướng đến năm 2030 của Ban Chấp hành Đảng bộ tỉnh, nghị quyết số 07/2021/NQ-HĐND, ngày 22/03/2021 của Hội đồng nhân dân tỉnh quy định chính sách về phát triển nông nghiệp hàng hóa tập trung giai đoạn 2021 - 2025 và các đề án, chính sách hỗ trợ phát triển nông nghiệp khác.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32. Tổ chức các hoạt động truyền thông nâng cao nhận thức cho thanh niên về khởi nghiệp, lập nghiệp; các mô hình khởi nghiệp thành công, đặc biệt là </w:t>
      </w:r>
      <w:r w:rsidRPr="00944A7F">
        <w:rPr>
          <w:rFonts w:cs="Times New Roman"/>
          <w:szCs w:val="28"/>
        </w:rPr>
        <w:lastRenderedPageBreak/>
        <w:t xml:space="preserve">khởi nghiệp sáng tạo, khởi nghiệp xã hội; các hoạt động tuyên truyền, tập huấn, bồi dưỡng, nâng cao hiểu biết, nhận thức của cán bộ Đoàn, Hội các cấp trong nhiệm vụ đồng hành với thanh niên khởi nghiệp, lập nghiệp. Kết nối thanh niên khởi nghiệp, lập nghiệp với các doanh nghiệp, quỹ đầu tư. Tổ chức tập huấn, bồi dưỡng, tư vấn về kiến thức, pháp lý cho thanh niên khởi nghiệp. Chú trọng triển khai các giải pháp hỗ trợ cho thanh niên tại vùng sâu, vùng xa, vùng đặc biệt khó khăn vươn lên phát triển kinh tế.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33. Phối hợp với Ngân hàng Chính sách xã hội và các ngân hàng thương mại, hỗ trợ vốn cho thanh niên khởi nghiệp. Khai thác, sử dụng có hiệu quả nguồn vốn Quỹ Quốc gia về việc làm, vốn từ Ngân hàng Chính sách xã hội và vận động các nguồn xã hội hóa để hỗ trợ thanh niên vay vốn làm kinh tế. Triển khai ứng dụng công nghệ số trong hoạt động tư vấn, định hướng nghề nghiệp. Tổ chức ngày hội tư vấn tuyển sinh, hướng nghiệp; hội chợ việc làm; các khóa đào tạo kỹ năng bổ trợ để nâng cao khả năng tìm kiếm việc làm, tự tạo việc làm của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34. Triển khai các giải pháp có tính đột phá trong tư vấn, hướng nghiệp cho học sinh bậc THCS đến THPT. Tổ chức các hoạt động tư vấn, hỗ trợ, đào tạo nghề cho thanh niên nông thôn, thanh niên khuyết tật, thanh niên hoàn lương, công an, bộ đội xuất ngũ, thanh niên xuất khẩu lao động. Phát triển mô hình liên kết, kết nối giữa các trường Cao đẳng, trường nghề với cơ quan, doanh nghiệp để tạo việc làm cho sinh viên, học viên.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35. Tổ chức nghiên cứu, đánh giá, đề xuất với các ngành, các cấp xây dựng, hoàn thiện chính sách, pháp luật hỗ trợ thanh niên khởi nghiệp, lập nghiệp, hỗ trợ rút ngắn thủ tục hành chính; các giải pháp hỗ trợ thủ tục vay vốn đối với các dự án khởi nghiệp, khởi nghiệp sáng tạo của thanh niên. Tổ chức giám sát các chính sách, pháp luật về lao động, việc làm, khởi nghiệp đối với thanh niên.</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3.3. Chương trình “Đồng hành với thanh niên rèn luyện và phát triển kỹ năng trong cuộc sống, nâng cao thể chất, đời sống văn hóa tinh thần”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36. Phối hợp với các đơn vị chuyên ngành tổ chức các sân chơi, hoạt động văn hóa, nghệ thuật, thể dục thể thao cho thanh thiếu nhi; khuyến khích các hoạt động sáng tạo nhằm giữ gìn, phát huy giá trị văn hóa dân tộc, tham gia thực hiện nhiệm vụ chấn hưng văn hoá trong thời kỳ mới, phát triển và đầu tư cho các ý tưởng, hoạt động khởi nghiệp trong lĩnh vực văn hoá. Khuyến khích thành lập các câu lạc bộ với đặc điểm, tính chất mới như: câu lạc bộ chuyển đổi số, câu lạc bộ phản biệ</w:t>
      </w:r>
      <w:r w:rsidR="00706C80">
        <w:rPr>
          <w:rFonts w:cs="Times New Roman"/>
          <w:szCs w:val="28"/>
        </w:rPr>
        <w:t>n...</w:t>
      </w:r>
    </w:p>
    <w:p w:rsidR="00944A7F" w:rsidRPr="00944A7F" w:rsidRDefault="00944A7F" w:rsidP="00677AB0">
      <w:pPr>
        <w:spacing w:line="340" w:lineRule="exact"/>
        <w:ind w:firstLine="709"/>
        <w:jc w:val="both"/>
        <w:rPr>
          <w:rFonts w:cs="Times New Roman"/>
          <w:szCs w:val="28"/>
        </w:rPr>
      </w:pPr>
      <w:r w:rsidRPr="00944A7F">
        <w:rPr>
          <w:rFonts w:cs="Times New Roman"/>
          <w:szCs w:val="28"/>
        </w:rPr>
        <w:t>37. Định kỳ tổ chức các hội diễn, hộ</w:t>
      </w:r>
      <w:r w:rsidR="00706C80">
        <w:rPr>
          <w:rFonts w:cs="Times New Roman"/>
          <w:szCs w:val="28"/>
        </w:rPr>
        <w:t>i thi, liên hoan</w:t>
      </w:r>
      <w:r w:rsidRPr="00944A7F">
        <w:rPr>
          <w:rFonts w:cs="Times New Roman"/>
          <w:szCs w:val="28"/>
        </w:rPr>
        <w:t xml:space="preserve">, văn hóa nghệ thuật, thể dục thể thao, vui chơi giải trí lành mạnh cho thanh thiếu nhi như: Hội diễn ca khúc cách mạng; Liên hoan các đội tuyên truyền măng non; Liên hoan văn nghệ sĩ trẻ; Ngày chạy Olympic vì sức khỏe toàn dân; Ngày hội </w:t>
      </w:r>
      <w:r w:rsidRPr="00706C80">
        <w:rPr>
          <w:rFonts w:cs="Times New Roman"/>
          <w:i/>
          <w:szCs w:val="28"/>
        </w:rPr>
        <w:t xml:space="preserve">“Thiếu nhi vui, </w:t>
      </w:r>
      <w:r w:rsidRPr="00706C80">
        <w:rPr>
          <w:rFonts w:cs="Times New Roman"/>
          <w:i/>
          <w:szCs w:val="28"/>
        </w:rPr>
        <w:lastRenderedPageBreak/>
        <w:t>khỏe”</w:t>
      </w:r>
      <w:r w:rsidR="00706C80">
        <w:rPr>
          <w:rFonts w:cs="Times New Roman"/>
          <w:szCs w:val="28"/>
        </w:rPr>
        <w:t>...</w:t>
      </w:r>
      <w:r w:rsidRPr="00944A7F">
        <w:rPr>
          <w:rFonts w:cs="Times New Roman"/>
          <w:szCs w:val="28"/>
        </w:rPr>
        <w:t xml:space="preserve"> Giới thiệu, phổ biến các tác phẩm văn hóa nghệ thuật có giá trị nhân văn cao bằng các hình thức như infographic, frame avat</w:t>
      </w:r>
      <w:r w:rsidR="00706C80">
        <w:rPr>
          <w:rFonts w:cs="Times New Roman"/>
          <w:szCs w:val="28"/>
        </w:rPr>
        <w:t xml:space="preserve">ar, motion graphic, video clip... </w:t>
      </w:r>
      <w:r w:rsidRPr="00944A7F">
        <w:rPr>
          <w:rFonts w:cs="Times New Roman"/>
          <w:szCs w:val="28"/>
        </w:rPr>
        <w:t xml:space="preserve">trên các mạng xã hội, nền tảng số để định hướng giáo dục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38. Triển khai đa dạng các hoạt động chăm lo đời sống văn hóa, tinh thần cho thanh niên dân tộc thiểu số, thanh niên vùng sâu, vùng xa, vùng biên giới. Tăng cường tổ chức các hoạt động tuyên truyền trực tiếp và trên mạng xã hội cho thanh thiếu niên về tác hại của ma túy, rượu bia, thuốc lá và các chất kích thích; bài trừ tệ nạn xã hội, phong tục tập quán lạc hậu. </w:t>
      </w:r>
    </w:p>
    <w:p w:rsidR="00944A7F" w:rsidRPr="00944A7F" w:rsidRDefault="00944A7F" w:rsidP="00677AB0">
      <w:pPr>
        <w:spacing w:line="340" w:lineRule="exact"/>
        <w:ind w:firstLine="709"/>
        <w:jc w:val="both"/>
        <w:rPr>
          <w:rFonts w:cs="Times New Roman"/>
          <w:szCs w:val="28"/>
        </w:rPr>
      </w:pPr>
      <w:r w:rsidRPr="00944A7F">
        <w:rPr>
          <w:rFonts w:cs="Times New Roman"/>
          <w:szCs w:val="28"/>
        </w:rPr>
        <w:t>39. Đổi mới nội dung chương trình và đa dạng hóa các phương thức huấn luyện kỹ năng cho thanh thiếu nhi. Triển khai các nhiệm vụ phối hợp vớ</w:t>
      </w:r>
      <w:r w:rsidR="00706C80">
        <w:rPr>
          <w:rFonts w:cs="Times New Roman"/>
          <w:szCs w:val="28"/>
        </w:rPr>
        <w:t>i các sở</w:t>
      </w:r>
      <w:r w:rsidRPr="00944A7F">
        <w:rPr>
          <w:rFonts w:cs="Times New Roman"/>
          <w:szCs w:val="28"/>
        </w:rPr>
        <w:t xml:space="preserve">, ngành thực hiện chương trình phát triển văn hóa đọc và hoàn thiện kỹ năng thông tin cho thanh niên giai đoạn 2024 - 2030. </w:t>
      </w:r>
    </w:p>
    <w:p w:rsidR="00944A7F" w:rsidRPr="00944A7F" w:rsidRDefault="00944A7F" w:rsidP="00677AB0">
      <w:pPr>
        <w:spacing w:line="340" w:lineRule="exact"/>
        <w:ind w:firstLine="709"/>
        <w:jc w:val="both"/>
        <w:rPr>
          <w:rFonts w:cs="Times New Roman"/>
          <w:szCs w:val="28"/>
        </w:rPr>
      </w:pPr>
      <w:r w:rsidRPr="00944A7F">
        <w:rPr>
          <w:rFonts w:cs="Times New Roman"/>
          <w:szCs w:val="28"/>
        </w:rPr>
        <w:t>40. Tích cực tham gia giám sát và phát huy thanh niên tham gia xây dựng, hoàn thiện chính sách, pháp luật về bảo vệ, chăm sóc, nâng cao sức khỏe cho thanh niên, nâng cao đời sống văn hóa, tinh thần cho thanh niên.</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4. Công tác phụ trách Đội TNTP Hồ Chí Minh, bảo vệ, chăm sóc, giáo dục thiếu niên, nhi đồng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41. Các cấp bộ đoàn chú trọng phân công cán bộ có kỹ năng nghiệp vụ, tâm huyết, trách nhiệm làm cán bộ phụ trách thiếu nhi. Phối hợp với nhà trường để phân công, bồi dưỡng đoàn viên là giáo viên trẻ tham gia làm phụ trách chi đội, phụ trách nhi đồng. Xây dựng các cơ cấu nhân sự mới nhằm phát huy có hiệu quả hoạt động của Hội đồng Đội các cấp. Tổ chức tập huấn, nâng cao chất lượng đội ngũ cán bộ phụ trách công tác Đội trên địa bàn dân cư. Thường xuyên quan tâm định hướng chương trình công tác Đội TNTP Hồ Chí Minh. Đẩy mạnh công tác phối hợp với các cấp, các ngành, trong bảo vệ, chăm sóc, giáo dục thiếu niên, nhi đồng; chăm lo xây dựng Đội và phong trào thiếu nhi.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42. Tiếp tục hướng dẫn, triển khai hiệu quả phong trào </w:t>
      </w:r>
      <w:r w:rsidRPr="00706C80">
        <w:rPr>
          <w:rFonts w:cs="Times New Roman"/>
          <w:i/>
          <w:szCs w:val="28"/>
        </w:rPr>
        <w:t>“Thiếu nhi Việt Nam thi đua làm theo 5 điều Bác Hồ dạy”</w:t>
      </w:r>
      <w:r w:rsidRPr="00944A7F">
        <w:rPr>
          <w:rFonts w:cs="Times New Roman"/>
          <w:szCs w:val="28"/>
        </w:rPr>
        <w:t xml:space="preserve"> phù hợp với từng nhóm tuổi thiếu niên, nhi đồng ở các khu vực, địa bàn. Phối hợp với các cơ quan, tổ chức, đơn vị có liên quan tổ chức sân chơi, hoạt động giúp các em thiếu nhi thi đua làm theo 5 điều Bác Hồ dạy. Thường xuyên quan tâm, nâng cao hiệu quả công tác phát hiện, tuyên dương, truyên truyền và bồi dưỡng thiếu nhi là cháu ngoan Bác Hồ các cấp. Triển khai sâu rộng, đổi mới phương thức sinh hoạt chuyên đề </w:t>
      </w:r>
      <w:r w:rsidRPr="00706C80">
        <w:rPr>
          <w:rFonts w:cs="Times New Roman"/>
          <w:i/>
          <w:szCs w:val="28"/>
        </w:rPr>
        <w:t>“Mỗi tuần một câu chuyện đẹp, một cuốn sách hay, một tấm gương sáng”</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43. Đổi mới nội dung, phương thức triển khai chương trình </w:t>
      </w:r>
      <w:r w:rsidRPr="001B7FB2">
        <w:rPr>
          <w:rFonts w:cs="Times New Roman"/>
          <w:i/>
          <w:szCs w:val="28"/>
        </w:rPr>
        <w:t>“Rèn luyện đội viên”</w:t>
      </w:r>
      <w:r w:rsidRPr="00944A7F">
        <w:rPr>
          <w:rFonts w:cs="Times New Roman"/>
          <w:szCs w:val="28"/>
        </w:rPr>
        <w:t xml:space="preserve"> gắn với nâng cao năng lực số cho các em thiếu nhi thông qua ứng dụng </w:t>
      </w:r>
      <w:r w:rsidRPr="001B7FB2">
        <w:rPr>
          <w:rFonts w:cs="Times New Roman"/>
          <w:i/>
          <w:szCs w:val="28"/>
        </w:rPr>
        <w:t>“Em làm việc tốt”</w:t>
      </w:r>
      <w:r w:rsidRPr="00944A7F">
        <w:rPr>
          <w:rFonts w:cs="Times New Roman"/>
          <w:szCs w:val="28"/>
        </w:rPr>
        <w:t xml:space="preserve">. Đổi mới các hình thức sinh hoạt Đội hằng tuần theo chủ đề. Tiếp tục triển khai chương trình thiếu nhi Việt Nam </w:t>
      </w:r>
      <w:r w:rsidRPr="001B7FB2">
        <w:rPr>
          <w:rFonts w:cs="Times New Roman"/>
          <w:i/>
          <w:szCs w:val="28"/>
        </w:rPr>
        <w:t xml:space="preserve">“Học tập tốt, rèn luyện chăm” </w:t>
      </w:r>
      <w:r w:rsidRPr="00944A7F">
        <w:rPr>
          <w:rFonts w:cs="Times New Roman"/>
          <w:szCs w:val="28"/>
        </w:rPr>
        <w:t xml:space="preserve">dành cho đội viên, nhi đồng khối Tiểu học và chương trình </w:t>
      </w:r>
      <w:r w:rsidRPr="001B7FB2">
        <w:rPr>
          <w:rFonts w:cs="Times New Roman"/>
          <w:i/>
          <w:szCs w:val="28"/>
        </w:rPr>
        <w:t xml:space="preserve">“Tuổi </w:t>
      </w:r>
      <w:r w:rsidRPr="001B7FB2">
        <w:rPr>
          <w:rFonts w:cs="Times New Roman"/>
          <w:i/>
          <w:szCs w:val="28"/>
        </w:rPr>
        <w:lastRenderedPageBreak/>
        <w:t xml:space="preserve">trẻ Việt Nam - Rèn đức, luyện tài, dẫn dắt tương lai” </w:t>
      </w:r>
      <w:r w:rsidRPr="00944A7F">
        <w:rPr>
          <w:rFonts w:cs="Times New Roman"/>
          <w:szCs w:val="28"/>
        </w:rPr>
        <w:t xml:space="preserve">cho đội viên khối Trung học cơ sở. Phát huy tính chủ động, sáng tạo của đội viên, thiếu niên, nhi đồng nhằm giúp các em đề xuất các ý tưởng, sáng kiến, nhu cầu, nguyện vọng chính đáng với tổ chúc Đoàn, Đội.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44. Quan tâm lựa chọn, bồi dưỡng và tạo môi trường, nâng cao năng lực cho đội ngũ cán bộ chỉ huy Đội và phụ trách Đội. Định kỳ hằng năm, Hội đồng Đội tỉnh tổ chức các trại huấn luyện, khoá bồi dưỡng kỹ năng, nghiệp vụ cho phụ trách Đội và chỉ huy Đội. Củng cố, nâng cao chất lượng hoạt động Đội, hoạt động thiếu nhi trên địa bàn dân cư. Vận động thành lập tổ chức Đội trong các trường ngoài công lập. </w:t>
      </w:r>
    </w:p>
    <w:p w:rsidR="00944A7F" w:rsidRPr="001B7FB2" w:rsidRDefault="00944A7F" w:rsidP="00677AB0">
      <w:pPr>
        <w:spacing w:line="340" w:lineRule="exact"/>
        <w:ind w:firstLine="709"/>
        <w:jc w:val="both"/>
        <w:rPr>
          <w:rFonts w:cs="Times New Roman"/>
          <w:spacing w:val="-2"/>
          <w:szCs w:val="28"/>
        </w:rPr>
      </w:pPr>
      <w:r w:rsidRPr="001B7FB2">
        <w:rPr>
          <w:rFonts w:cs="Times New Roman"/>
          <w:spacing w:val="-2"/>
          <w:szCs w:val="28"/>
        </w:rPr>
        <w:t xml:space="preserve">45. Triển khai cuộc vận động </w:t>
      </w:r>
      <w:r w:rsidRPr="001B7FB2">
        <w:rPr>
          <w:rFonts w:cs="Times New Roman"/>
          <w:i/>
          <w:spacing w:val="-2"/>
          <w:szCs w:val="28"/>
        </w:rPr>
        <w:t>“Vì đàn em thân yêu”</w:t>
      </w:r>
      <w:r w:rsidRPr="001B7FB2">
        <w:rPr>
          <w:rFonts w:cs="Times New Roman"/>
          <w:spacing w:val="-2"/>
          <w:szCs w:val="28"/>
        </w:rPr>
        <w:t xml:space="preserve"> giai đoạn 2023 - 2027. Vận động nguồn lực sửa chữa và xây mới điểm trường, điểm sinh hoạt, vui chơi; trao tặng nhà khăn quàng đỏ, tủ sách, các công trình nước sạch, nhà vệ sinh thân thiện cho thiếu nhi. Tổ chức các hoạt động, mô hình bền vững trong chăm sóc, hỗ trợ, nâng cao thể chất và tinh thần cho trẻ em, nhất là trẻ em yếu thế, có hoàn cảnh khó khăn, ở khu vực miền núi, vùng sâu, vùng xa, vùng biên giới.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46. Tổ chức tốt các hoạt động giáo dục kỹ năng thực hành xã hội cho thiếu nhi; trang bị kiến thức về ngoại ngữ, tin học; tiếp tục đổi mới, đa dạng các hình thức triển khai thực hiện; chú trọng hướng dẫn các em tiếp cận sử dụng Internet phục vụ nhu cầu học tập, giải trí lành mạnh. Tiếp tục triển khai các giải pháp tuyên truyền, bồi dưỡng cho thiếu nhi kỹ năng phòng chống đuối nước, tai nạn thương tích; phòng, chống bạo lực, xâm hại và những hành vi nguy cơ ảnh hưởng đến sức khỏe, sức khỏe tâm thần.</w:t>
      </w:r>
    </w:p>
    <w:p w:rsidR="00944A7F" w:rsidRPr="00944A7F" w:rsidRDefault="00944A7F" w:rsidP="00677AB0">
      <w:pPr>
        <w:spacing w:line="340" w:lineRule="exact"/>
        <w:ind w:firstLine="709"/>
        <w:jc w:val="both"/>
        <w:rPr>
          <w:rFonts w:cs="Times New Roman"/>
          <w:szCs w:val="28"/>
        </w:rPr>
      </w:pPr>
      <w:r w:rsidRPr="00944A7F">
        <w:rPr>
          <w:rFonts w:cs="Times New Roman"/>
          <w:szCs w:val="28"/>
        </w:rPr>
        <w:t>47. Nâng cao hiệu quả hoạt động của Trung tâm hoạt động thanh, thiế</w:t>
      </w:r>
      <w:r w:rsidR="001B7FB2">
        <w:rPr>
          <w:rFonts w:cs="Times New Roman"/>
          <w:szCs w:val="28"/>
        </w:rPr>
        <w:t>u nhi</w:t>
      </w:r>
      <w:r w:rsidRPr="00944A7F">
        <w:rPr>
          <w:rFonts w:cs="Times New Roman"/>
          <w:szCs w:val="28"/>
        </w:rPr>
        <w:t xml:space="preserve"> trong công tác bảo vệ, chăm sóc, giáo dục thiếu nhi. Đào tạo, bồi dưỡng nghiệp vụ công tác Đội và tổ chức các hoạt động vui chơi giải trí cho thiếu nhi.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48. Phấn đấu 100% thiếu nhi trong các Liên đội Tiểu học, Trung học cơ sở được tuyên truyền về Luật Trẻ em hằng năm. Triển khai hiệu quả Đề án </w:t>
      </w:r>
      <w:r w:rsidRPr="001B7FB2">
        <w:rPr>
          <w:rFonts w:cs="Times New Roman"/>
          <w:i/>
          <w:szCs w:val="28"/>
        </w:rPr>
        <w:t>“Đoàn TNCS Hồ Chí Minh thúc đẩy quyền tham gia của trẻ em vào các vấn đề trẻ em giai đoạn 2023</w:t>
      </w:r>
      <w:r w:rsidR="001B7FB2">
        <w:rPr>
          <w:rFonts w:cs="Times New Roman"/>
          <w:i/>
          <w:szCs w:val="28"/>
        </w:rPr>
        <w:t xml:space="preserve"> </w:t>
      </w:r>
      <w:r w:rsidRPr="001B7FB2">
        <w:rPr>
          <w:rFonts w:cs="Times New Roman"/>
          <w:i/>
          <w:szCs w:val="28"/>
        </w:rPr>
        <w:t>-</w:t>
      </w:r>
      <w:r w:rsidR="001B7FB2">
        <w:rPr>
          <w:rFonts w:cs="Times New Roman"/>
          <w:i/>
          <w:szCs w:val="28"/>
        </w:rPr>
        <w:t xml:space="preserve"> </w:t>
      </w:r>
      <w:r w:rsidRPr="001B7FB2">
        <w:rPr>
          <w:rFonts w:cs="Times New Roman"/>
          <w:i/>
          <w:szCs w:val="28"/>
        </w:rPr>
        <w:t>2027”</w:t>
      </w:r>
      <w:r w:rsidRPr="00944A7F">
        <w:rPr>
          <w:rFonts w:cs="Times New Roman"/>
          <w:szCs w:val="28"/>
        </w:rPr>
        <w:t xml:space="preserve">. Triển khai kế hoạch xây dựng và vận hành mô hình </w:t>
      </w:r>
      <w:r w:rsidRPr="001B7FB2">
        <w:rPr>
          <w:rFonts w:cs="Times New Roman"/>
          <w:i/>
          <w:szCs w:val="28"/>
        </w:rPr>
        <w:t>“Hội đồng Trẻ em”</w:t>
      </w:r>
      <w:r w:rsidRPr="00944A7F">
        <w:rPr>
          <w:rFonts w:cs="Times New Roman"/>
          <w:szCs w:val="28"/>
        </w:rPr>
        <w:t xml:space="preserve"> các cấp giai đoạn 2023 - 2027. Duy trì và nhân rộng mô hình </w:t>
      </w:r>
      <w:r w:rsidRPr="001B7FB2">
        <w:rPr>
          <w:rFonts w:cs="Times New Roman"/>
          <w:i/>
          <w:szCs w:val="28"/>
        </w:rPr>
        <w:t>“Hội đồng Trẻ em”</w:t>
      </w:r>
      <w:r w:rsidRPr="00944A7F">
        <w:rPr>
          <w:rFonts w:cs="Times New Roman"/>
          <w:szCs w:val="28"/>
        </w:rPr>
        <w:t xml:space="preserve">, phấn đấu </w:t>
      </w:r>
      <w:r w:rsidR="001B7FB2">
        <w:rPr>
          <w:rFonts w:cs="Times New Roman"/>
          <w:szCs w:val="28"/>
        </w:rPr>
        <w:t>100%</w:t>
      </w:r>
      <w:r w:rsidRPr="00944A7F">
        <w:rPr>
          <w:rFonts w:cs="Times New Roman"/>
          <w:szCs w:val="28"/>
        </w:rPr>
        <w:t xml:space="preserve"> </w:t>
      </w:r>
      <w:r w:rsidR="001B7FB2">
        <w:rPr>
          <w:rFonts w:cs="Times New Roman"/>
          <w:szCs w:val="28"/>
        </w:rPr>
        <w:t xml:space="preserve">các </w:t>
      </w:r>
      <w:r w:rsidRPr="00944A7F">
        <w:rPr>
          <w:rFonts w:cs="Times New Roman"/>
          <w:szCs w:val="28"/>
        </w:rPr>
        <w:t xml:space="preserve">huyện, thành phố thành lập, triển khai có hiệu quả, sáng tạo mô hình </w:t>
      </w:r>
      <w:r w:rsidRPr="001B7FB2">
        <w:rPr>
          <w:rFonts w:cs="Times New Roman"/>
          <w:i/>
          <w:szCs w:val="28"/>
        </w:rPr>
        <w:t>“Hội đồng Trẻ em”</w:t>
      </w:r>
      <w:r w:rsidRPr="00944A7F">
        <w:rPr>
          <w:rFonts w:cs="Times New Roman"/>
          <w:szCs w:val="28"/>
        </w:rPr>
        <w:t>. Hỗ trợ</w:t>
      </w:r>
      <w:r w:rsidR="001B7FB2">
        <w:rPr>
          <w:rFonts w:cs="Times New Roman"/>
          <w:szCs w:val="28"/>
        </w:rPr>
        <w:t xml:space="preserve"> </w:t>
      </w:r>
      <w:r w:rsidRPr="00944A7F">
        <w:rPr>
          <w:rFonts w:cs="Times New Roman"/>
          <w:szCs w:val="28"/>
        </w:rPr>
        <w:t xml:space="preserve">kịp thời đối với trẻ em bị bạo lực, xâm hại, tai nạn thương tích và sử dụng lao động trẻ em trái quy định của pháp luật. Định kỳ tổ chức các đoàn giám sát, kiểm tra liên ngành làm việc với Ủy ban nhân dân các cấp về thực hiện chính sách pháp luật liên quan đến trẻ em; kịp thời đề xuất, kiến nghị và tham gia giải quyết các vấn đề xã hội liên quan đến quyền và lợi ích hợp pháp, chính đáng của trẻ em.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49. Tổ chức khảo sát các đối tượng thiếu nhi có hoàn cảnh khó khăn trên địa bàn tỉnh, lập hồ sơ và triển khai các hoạt động, giải pháp hỗ trợ theo nội </w:t>
      </w:r>
      <w:r w:rsidRPr="00944A7F">
        <w:rPr>
          <w:rFonts w:cs="Times New Roman"/>
          <w:szCs w:val="28"/>
        </w:rPr>
        <w:lastRenderedPageBreak/>
        <w:t>dung của chương trình Chắp cánh tương lai. Nâng cao trách nhiệm của các cấp bộ Đoàn trong việc phân công cán bộ Đoàn làm phụ trách Đội và phối hợp với nhà trường để phân công, bồi dưỡng đoàn viên là giáo viên trẻ tham gia làm phụ trách chi đội, phụ trách nhi đồng. Thường xuyên quan tâm định hướng chương trình công tác Đội Thiếu niên Tiền phong Hồ Chí Minh. Đẩy mạnh công tác phối hợp với các cấp, các ngành, trong chăm lo xây dựng Đội và phong trào thiếu nhi.</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5. Công tác quốc tế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50. Tuyên truyền về các chủ trương, chính sách đối ngoại của Đảng; chủ trương công tác đối ngoại theo Đề án số 05-ĐA/TU, ngày 15/11/2021 của Ban Chấp hành Đảng bộ tỉnh về </w:t>
      </w:r>
      <w:r w:rsidRPr="001B7FB2">
        <w:rPr>
          <w:rFonts w:cs="Times New Roman"/>
          <w:i/>
          <w:szCs w:val="28"/>
        </w:rPr>
        <w:t>“Mở rộng đối ngoại, chủ động hội nhập và hợp tác quốc tế giai đoạn 2021 - 2025, tầm nhìn đến năm 2030”</w:t>
      </w:r>
      <w:r w:rsidRPr="00944A7F">
        <w:rPr>
          <w:rFonts w:cs="Times New Roman"/>
          <w:szCs w:val="28"/>
        </w:rPr>
        <w:t xml:space="preserve">. Thành lập và phát huy vai trò đội ngũ cộng tác viên về công tác thông tin, tuyên truyền đối ngoại của các cấp bộ Đoàn trong tỉnh.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1</w:t>
      </w:r>
      <w:r w:rsidRPr="00944A7F">
        <w:rPr>
          <w:rFonts w:cs="Times New Roman"/>
          <w:szCs w:val="28"/>
        </w:rPr>
        <w:t xml:space="preserve">. Tổ chức các hoạt động tập huấn, nâng cao kỹ năng hội nhập quốc tế cho cán bộ Đoàn các cấp; đưa tiêu chí về hoạt động nâng cao năng lực ngoại ngữ và hội nhập quốc tế cho cán bộ Đoàn, thanh thiếu nhi vào Bộ Tiêu chí công tác Đoàn và phong trào thanh thiếu nhi hằng năm. Triển khai hiệu quả Đề án </w:t>
      </w:r>
      <w:r w:rsidRPr="00677AB0">
        <w:rPr>
          <w:rFonts w:cs="Times New Roman"/>
          <w:i/>
          <w:szCs w:val="28"/>
        </w:rPr>
        <w:t>“Hỗ trợ nâng cao năng lực ngoại ngữ và hội nhập quốc tế cho thanh thiếu nhi Việt Nam giai đoạn 2022 - 2030”</w:t>
      </w:r>
      <w:r w:rsidRPr="00944A7F">
        <w:rPr>
          <w:rFonts w:cs="Times New Roman"/>
          <w:szCs w:val="28"/>
        </w:rPr>
        <w:t>.</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6. Công tác xây dựng Đoàn, mở rộng mặt trận đoàn kết tập hợp thanh niên </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6.1. Công tác cán bộ Đoàn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2</w:t>
      </w:r>
      <w:r w:rsidRPr="00944A7F">
        <w:rPr>
          <w:rFonts w:cs="Times New Roman"/>
          <w:szCs w:val="28"/>
        </w:rPr>
        <w:t xml:space="preserve">. Triển khai hiệu quả Đề án </w:t>
      </w:r>
      <w:r w:rsidRPr="00677AB0">
        <w:rPr>
          <w:rFonts w:cs="Times New Roman"/>
          <w:i/>
          <w:szCs w:val="28"/>
        </w:rPr>
        <w:t>“Đào tạo, bồi dưỡng cán bộ Đoàn TNCS Hồ Chí Minh giai đoạn 2023 - 2027”</w:t>
      </w:r>
      <w:r w:rsidRPr="00944A7F">
        <w:rPr>
          <w:rFonts w:cs="Times New Roman"/>
          <w:szCs w:val="28"/>
        </w:rPr>
        <w:t xml:space="preserve">. Định kỳ tổ chức các cuộc thi, hội thi bí thư chi đoàn, Đoàn cơ sở giỏi. Hằng năm, khen thưởng, động viên kịp thời đội ngũ cán bộ Đoàn cơ sở xuất sắc. Triển khai thực hiện chủ trương </w:t>
      </w:r>
      <w:r w:rsidRPr="00677AB0">
        <w:rPr>
          <w:rFonts w:cs="Times New Roman"/>
          <w:i/>
          <w:szCs w:val="28"/>
        </w:rPr>
        <w:t>“1 + 2”</w:t>
      </w:r>
      <w:r w:rsidRPr="00944A7F">
        <w:rPr>
          <w:rFonts w:cs="Times New Roman"/>
          <w:szCs w:val="28"/>
        </w:rPr>
        <w:t xml:space="preserve"> giai đoạ</w:t>
      </w:r>
      <w:r w:rsidR="00BA3D08">
        <w:rPr>
          <w:rFonts w:cs="Times New Roman"/>
          <w:szCs w:val="28"/>
        </w:rPr>
        <w:t>n 2023 - 2027.</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3</w:t>
      </w:r>
      <w:r w:rsidRPr="00944A7F">
        <w:rPr>
          <w:rFonts w:cs="Times New Roman"/>
          <w:szCs w:val="28"/>
        </w:rPr>
        <w:t xml:space="preserve">. Hoàn thiện các quy chế, quy định về rèn luyện tác phong, thực hiện lề lối công tác của cán bộ Đoàn hướng đến việc xây dựng phong cách cán bộ Đoàn trong từng khối đối tượng, sửa đổi Chỉ thị 01 của Ban Thường vụ Trung ương Đoàn. Xây dựng Đoàn thật sự kỷ luật, kỷ cương, chuẩn mực, đáp ứng yêu cầu trong tình hình mới. Tổ chức tập huấn, bồi dưỡng kỹ năng nghiệp vụ cho đối tượng cán bộ đoàn cơ sở theo từng lĩnh vực, địa bàn.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4</w:t>
      </w:r>
      <w:r w:rsidRPr="00944A7F">
        <w:rPr>
          <w:rFonts w:cs="Times New Roman"/>
          <w:szCs w:val="28"/>
        </w:rPr>
        <w:t xml:space="preserve">. Thực hiện tốt công tác bố trí, luân chuyển cán bộ Đoàn quá tuổi theo Quy chế cán bộ Đoàn đảm bảo phù hợp với năng lực, vị trí việc làm và đặc thù của từng địa phương, đơn vị. Xây dựng đội ngũ cán bộ Đoàn, Hội, Đội các cấp có bản lĩnh chính trị vững vàng, có đạo đức, trách nhiệm, năng lực và động cơ đúng đắn, thực sự tiên phong, gương mẫu gắn với triển khai thực hiện Nghị </w:t>
      </w:r>
      <w:r w:rsidRPr="00944A7F">
        <w:rPr>
          <w:rFonts w:cs="Times New Roman"/>
          <w:szCs w:val="28"/>
        </w:rPr>
        <w:lastRenderedPageBreak/>
        <w:t xml:space="preserve">quyết về nâng cao chất lượng đội ngũ cán bộ lãnh đạo, quản lý người dân tộc thiểu số và cán bộ chủ chốt cấp xã giai đoạn 2021 - 2025, định hướng đến năm 2030 của Ban Chấp hành Đảng bộ tỉnh. Khắc phục tình trạng </w:t>
      </w:r>
      <w:r w:rsidRPr="00677AB0">
        <w:rPr>
          <w:rFonts w:cs="Times New Roman"/>
          <w:i/>
          <w:szCs w:val="28"/>
        </w:rPr>
        <w:t xml:space="preserve">“Nhạt Đảng, phai Đoàn” </w:t>
      </w:r>
      <w:r w:rsidRPr="00944A7F">
        <w:rPr>
          <w:rFonts w:cs="Times New Roman"/>
          <w:szCs w:val="28"/>
        </w:rPr>
        <w:t xml:space="preserve">trong một bộ phận cơ sở và cán bộ, đoàn viên. Xây dựng Đoàn thật sự kỷ luật, kỷ cương, chuẩn mực, đáp ứng yêu cầu trong tình hình mới. </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6.2. Công tác xây dựng tổ chức cơ sở Đoàn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5</w:t>
      </w:r>
      <w:r w:rsidRPr="00944A7F">
        <w:rPr>
          <w:rFonts w:cs="Times New Roman"/>
          <w:szCs w:val="28"/>
        </w:rPr>
        <w:t xml:space="preserve">. Triển khai thực hiện xây dựng đoàn cơ sở </w:t>
      </w:r>
      <w:r w:rsidRPr="00677AB0">
        <w:rPr>
          <w:rFonts w:cs="Times New Roman"/>
          <w:i/>
          <w:szCs w:val="28"/>
        </w:rPr>
        <w:t>“3 chủ động”</w:t>
      </w:r>
      <w:r w:rsidRPr="00944A7F">
        <w:rPr>
          <w:rFonts w:cs="Times New Roman"/>
          <w:szCs w:val="28"/>
        </w:rPr>
        <w:t xml:space="preserve"> giai đoạn 2023 - 2027 và ban hành hướng dẫn thực hiện xây dựng </w:t>
      </w:r>
      <w:r w:rsidRPr="00677AB0">
        <w:rPr>
          <w:rFonts w:cs="Times New Roman"/>
          <w:i/>
          <w:szCs w:val="28"/>
        </w:rPr>
        <w:t>“Chi đoàn mạnh”</w:t>
      </w:r>
      <w:r w:rsidRPr="00944A7F">
        <w:rPr>
          <w:rFonts w:cs="Times New Roman"/>
          <w:szCs w:val="28"/>
        </w:rPr>
        <w:t xml:space="preserve">. Biên soạn bộ tài liệu định hướng sinh hoạt chi đoàn hằng tháng, gợi mở các phương thức sinh hoạt hấp dẫn. Tiếp tục thực hiện chủ trương đoàn cơ sở </w:t>
      </w:r>
      <w:r w:rsidRPr="00677AB0">
        <w:rPr>
          <w:rFonts w:cs="Times New Roman"/>
          <w:i/>
          <w:szCs w:val="28"/>
        </w:rPr>
        <w:t xml:space="preserve">“3 chủ động” </w:t>
      </w:r>
      <w:r w:rsidRPr="00944A7F">
        <w:rPr>
          <w:rFonts w:cs="Times New Roman"/>
          <w:szCs w:val="28"/>
        </w:rPr>
        <w:t xml:space="preserve">giai đoạn 2023 - 2027 và cuộc vận động xây dựng </w:t>
      </w:r>
      <w:r w:rsidRPr="00677AB0">
        <w:rPr>
          <w:rFonts w:cs="Times New Roman"/>
          <w:i/>
          <w:szCs w:val="28"/>
        </w:rPr>
        <w:t>“Chi đoàn mạnh”</w:t>
      </w:r>
      <w:r w:rsidRPr="00944A7F">
        <w:rPr>
          <w:rFonts w:cs="Times New Roman"/>
          <w:szCs w:val="28"/>
        </w:rPr>
        <w:t>. Biên soạn tài liệu định hướng sinh hoạt chi đoàn hằng tháng, gợi mở các phương thức sinh hoạt hấp dẫn. Đổi mới nội dung, phương thức sinh hoạt, hoạt động chi đoàn, đoàn cơ sở theo hướng tăng cường chuyển đổi số. Tổ chức cho đoàn viên sinh hoạt ghép hoặc thành lập liên chi đoàn tại nông thôn; hướng dẫn tổ chức sinh hoạt Đoàn định kỳ toàn xã, phường, thị trấn tại một số địa bàn, khu vực đặc thù; nhân rộng mô hình hay, cách làm hiệu quả trong sắp xếp mô hình tổ chức bộ máy các cấp bộ đoàn và mô hình tổ chức Đoàn trên địa bàn dân cư.</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6.3. Công tác đoàn viên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6</w:t>
      </w:r>
      <w:r w:rsidRPr="00944A7F">
        <w:rPr>
          <w:rFonts w:cs="Times New Roman"/>
          <w:szCs w:val="28"/>
        </w:rPr>
        <w:t xml:space="preserve">. Tiếp tục cụ thể hóa các giải pháp đã được xác định trong Kế hoạch số 460-KH/TWĐTN-BTC ngày 8/12/2021 của Ban Bí thư Trung ương Đoàn thực hiện Kết luận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w:t>
      </w:r>
      <w:r w:rsidRPr="00677AB0">
        <w:rPr>
          <w:rFonts w:cs="Times New Roman"/>
          <w:i/>
          <w:szCs w:val="28"/>
        </w:rPr>
        <w:t>“tự diễn biến”</w:t>
      </w:r>
      <w:r w:rsidR="00677AB0">
        <w:rPr>
          <w:rFonts w:cs="Times New Roman"/>
          <w:szCs w:val="28"/>
        </w:rPr>
        <w:t xml:space="preserve">, </w:t>
      </w:r>
      <w:r w:rsidRPr="00677AB0">
        <w:rPr>
          <w:rFonts w:cs="Times New Roman"/>
          <w:i/>
          <w:szCs w:val="28"/>
        </w:rPr>
        <w:t>“tự chuyển hóa”</w:t>
      </w:r>
      <w:r w:rsidRPr="00944A7F">
        <w:rPr>
          <w:rFonts w:cs="Times New Roman"/>
          <w:szCs w:val="28"/>
        </w:rPr>
        <w:t xml:space="preserve">.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7</w:t>
      </w:r>
      <w:r w:rsidRPr="00944A7F">
        <w:rPr>
          <w:rFonts w:cs="Times New Roman"/>
          <w:szCs w:val="28"/>
        </w:rPr>
        <w:t xml:space="preserve">. Triển khai các giải pháp phát triển và nâng cao chất lượng đoàn viên mới kết nạp. Thực hiện đúng nguyên tắc, quy trình và thủ tục kết nạp đoàn viên mới, không chạy theo số lượng, không hạ thấp tiêu chuẩn khi kết nạp thanh niên vào Đoàn. Tổ chức lễ kết nạp đoàn viên trang trọng, để lại ấn tượng tốt đẹp cho đoàn viên mới.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w:t>
      </w:r>
      <w:r w:rsidR="00FD602C">
        <w:rPr>
          <w:rFonts w:cs="Times New Roman"/>
          <w:szCs w:val="28"/>
        </w:rPr>
        <w:t>8</w:t>
      </w:r>
      <w:r w:rsidRPr="00944A7F">
        <w:rPr>
          <w:rFonts w:cs="Times New Roman"/>
          <w:szCs w:val="28"/>
        </w:rPr>
        <w:t xml:space="preserve">. Hướng dẫn các đơn vị đánh giá tổ chức cơ sở Đoàn và đoàn viên; xếp loại tổ chức đoàn và đoàn viên giai đoạn 2023 - 2027 đảm bảo chất lượng và đúng quy định. Các cấp bộ Đoàn sử dụng đồng bộ hệ thống cơ sở dữ liệu đoàn viên trên phần mềm quản lý nghiệp vụ công tác đoàn viên. Triển khai hiệu quả Chương trình </w:t>
      </w:r>
      <w:r w:rsidRPr="00677AB0">
        <w:rPr>
          <w:rFonts w:cs="Times New Roman"/>
          <w:i/>
          <w:szCs w:val="28"/>
        </w:rPr>
        <w:t xml:space="preserve">“Rèn luyện đoàn viên” </w:t>
      </w:r>
      <w:r w:rsidRPr="00944A7F">
        <w:rPr>
          <w:rFonts w:cs="Times New Roman"/>
          <w:szCs w:val="28"/>
        </w:rPr>
        <w:t xml:space="preserve">giai đoạn 2023 - 2027, phát huy hơn nữa quyền, ý thức, trách nhiệm của đoàn viên tham gia sinh hoạt Đoàn tại nơi cư trú. Đoàn viên đăng ký và theo dõi kết quả thực hiện trên Ứng dụng Thanh niên Việt Nam. Hoàn thiện và triển khai đồng bộ hệ thống phần mềm Quản lý nghiệp vụ công tác đoàn viên tích hợp với Ứng dụng Thanh niên Việt Nam, đồng bộ dữ </w:t>
      </w:r>
      <w:r w:rsidRPr="00944A7F">
        <w:rPr>
          <w:rFonts w:cs="Times New Roman"/>
          <w:szCs w:val="28"/>
        </w:rPr>
        <w:lastRenderedPageBreak/>
        <w:t>liệu số về tổ chức đoàn và cán bộ Đoàn. Phổ biến, tuyên truyền về sách điện tử hướng dẫn nghiệp vụ công tác đoàn viên trên phần mềm quản lý đoàn viên.</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6.4. Công tác kiểm tra, giám sát </w:t>
      </w:r>
    </w:p>
    <w:p w:rsidR="00944A7F" w:rsidRPr="00944A7F" w:rsidRDefault="00FD602C" w:rsidP="00677AB0">
      <w:pPr>
        <w:spacing w:line="340" w:lineRule="exact"/>
        <w:ind w:firstLine="709"/>
        <w:jc w:val="both"/>
        <w:rPr>
          <w:rFonts w:cs="Times New Roman"/>
          <w:szCs w:val="28"/>
        </w:rPr>
      </w:pPr>
      <w:r>
        <w:rPr>
          <w:rFonts w:cs="Times New Roman"/>
          <w:szCs w:val="28"/>
        </w:rPr>
        <w:t>59</w:t>
      </w:r>
      <w:r w:rsidR="00944A7F" w:rsidRPr="00944A7F">
        <w:rPr>
          <w:rFonts w:cs="Times New Roman"/>
          <w:szCs w:val="28"/>
        </w:rPr>
        <w:t xml:space="preserve">. Tổ chức tuyên truyền, tập huấn, bồi dưỡng cán bộ đoàn về công tác kiểm tra, giám sát. Đoàn cấp tỉnh tổ chức tập huấn nghiệp vụ về công tác kiểm tra, giám sát định kỳ </w:t>
      </w:r>
      <w:r w:rsidR="00677AB0">
        <w:rPr>
          <w:rFonts w:cs="Times New Roman"/>
          <w:szCs w:val="28"/>
        </w:rPr>
        <w:t>0</w:t>
      </w:r>
      <w:r w:rsidR="00944A7F" w:rsidRPr="00944A7F">
        <w:rPr>
          <w:rFonts w:cs="Times New Roman"/>
          <w:szCs w:val="28"/>
        </w:rPr>
        <w:t xml:space="preserve">1 năm </w:t>
      </w:r>
      <w:r w:rsidR="00677AB0">
        <w:rPr>
          <w:rFonts w:cs="Times New Roman"/>
          <w:szCs w:val="28"/>
        </w:rPr>
        <w:t>0</w:t>
      </w:r>
      <w:r w:rsidR="00944A7F" w:rsidRPr="00944A7F">
        <w:rPr>
          <w:rFonts w:cs="Times New Roman"/>
          <w:szCs w:val="28"/>
        </w:rPr>
        <w:t xml:space="preserve">1 lần dành cho cán bộ đoàn cơ sở.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0</w:t>
      </w:r>
      <w:r w:rsidRPr="00944A7F">
        <w:rPr>
          <w:rFonts w:cs="Times New Roman"/>
          <w:szCs w:val="28"/>
        </w:rPr>
        <w:t xml:space="preserve">. Ban hành Quy chế hoạt động và Chương trình làm việc toàn khóa của Ủy ban Kiểm tra các cấp, nhiệm kỳ 2022 - 2027. Xây dựng và triển khai thực hiện Kế hoạch kiểm tra, giám sát của các cấp bộ đoàn và của Ủy ban Kiểm tra các cấp hằng năm. Ban hành Hướng dẫn quy trình thực hiện kiểm tra, giám sát trong Đoàn. Ban hành Hướng dẫn về thẩm quyền thi hành kỷ luật trong Đoàn. Củng cố, kiện toàn kịp thời bộ máy làm công tác kiểm tra, giám sát của tổ chức Đoàn. Xây dựng đội ngũ cán bộ kiểm tra các cấp đủ về số lượng, có bản lĩnh chính trị vững vàng; có kỹ năng, nghiệp vụ, am hiểu nguyên tắc tổ chức và hoạt động của Đoàn; có phương pháp công tác khoa học, khách quan; có phẩm chất đạo đức, lối sống trong sáng, đảm bảo thực hiện tốt nhiệm vụ được giao. Phân công tối thiểu 01 cán bộ chuyên trách ở cấp tỉnh tham mưu công tác kiểm tra, giám sát.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1</w:t>
      </w:r>
      <w:r w:rsidRPr="00944A7F">
        <w:rPr>
          <w:rFonts w:cs="Times New Roman"/>
          <w:szCs w:val="28"/>
        </w:rPr>
        <w:t xml:space="preserve">. Xử lý nghiêm, kịp thời, đúng quy định các hành vi vi phạm quy định của Đảng, Nhà nước và Điều lệ Đoàn. Các đoàn kiểm tra, giám sát có báo cáo đề xuất nhân rộng những mô hình hay, cách làm sáng tạo; đa dạng hóa phương pháp, hình thức kiểm tra, giám sát; lồng ghép việc tuyên truyền, phổ biến pháp luật thông qua công tác kiểm tra, giám sát. </w:t>
      </w:r>
    </w:p>
    <w:p w:rsidR="00944A7F" w:rsidRPr="00D71A87" w:rsidRDefault="00944A7F" w:rsidP="00677AB0">
      <w:pPr>
        <w:spacing w:line="340" w:lineRule="exact"/>
        <w:ind w:firstLine="709"/>
        <w:jc w:val="both"/>
        <w:rPr>
          <w:rFonts w:cs="Times New Roman"/>
          <w:b/>
          <w:i/>
          <w:szCs w:val="28"/>
        </w:rPr>
      </w:pPr>
      <w:r w:rsidRPr="00D71A87">
        <w:rPr>
          <w:rFonts w:cs="Times New Roman"/>
          <w:b/>
          <w:i/>
          <w:szCs w:val="28"/>
        </w:rPr>
        <w:t xml:space="preserve">6.5. Công tác mở rộng mặt trận đoàn kết, tập hợp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2</w:t>
      </w:r>
      <w:r w:rsidRPr="00944A7F">
        <w:rPr>
          <w:rFonts w:cs="Times New Roman"/>
          <w:szCs w:val="28"/>
        </w:rPr>
        <w:t xml:space="preserve">. Kiên trì thực hiện phương châm Đoàn mạnh, Hội rộng. Tập trung triển khai các giải pháp đổi mới nội dung, phương thức đoàn kết tập hợp thanh niên, đặc biệt là trên môi trường mạng. Kiên trì xây dựng và phát triển tổ chức Đoàn, Hội, Đội ở những nơi chưa có tổ chức Đoàn, Hội, Đội. Phát triển các hình thức đoàn kết tập hợp thanh niên theo sở thích, chuyên môn, nghề nghiệp. Tiếp tục xây dựng và phát huy hiệu quả hoạt động của đội ngũ cốt cán phong trào. Quan tâm tổ chức các hoạt động đồng hành, hỗ trợ và phát huy thanh niên yếu thế, thanh niên khuyết tật.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3</w:t>
      </w:r>
      <w:r w:rsidRPr="00944A7F">
        <w:rPr>
          <w:rFonts w:cs="Times New Roman"/>
          <w:szCs w:val="28"/>
        </w:rPr>
        <w:t>. Rà soát, phát hiện, lựa chọn, bồi dưỡng và phát huy nhân tố tích cực là thanh niên tiêu biểu của các dân tộc, là chức sắc, chức việc, nhà tu hành trẻ tiêu biểu của các tôn giáo tham gia vào Ủy ban Hội Liên hiệp thanh niên Việt Nam các cấp. Đa dạng hoá các hình thức đoàn kết tập hợp thanh niên. Phát huy tối đa hiệu quả của phương thức tập hợp trên mạng xã hội.</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7. Công tác tham gia xây dựng, bảo vệ Đảng và hệ thống chính trị </w:t>
      </w:r>
    </w:p>
    <w:p w:rsidR="00944A7F" w:rsidRPr="00944A7F" w:rsidRDefault="00944A7F" w:rsidP="00677AB0">
      <w:pPr>
        <w:spacing w:line="340" w:lineRule="exact"/>
        <w:ind w:firstLine="709"/>
        <w:jc w:val="both"/>
        <w:rPr>
          <w:rFonts w:cs="Times New Roman"/>
          <w:szCs w:val="28"/>
        </w:rPr>
      </w:pPr>
      <w:r w:rsidRPr="00944A7F">
        <w:rPr>
          <w:rFonts w:cs="Times New Roman"/>
          <w:szCs w:val="28"/>
        </w:rPr>
        <w:lastRenderedPageBreak/>
        <w:t>6</w:t>
      </w:r>
      <w:r w:rsidR="00FD602C">
        <w:rPr>
          <w:rFonts w:cs="Times New Roman"/>
          <w:szCs w:val="28"/>
        </w:rPr>
        <w:t>4</w:t>
      </w:r>
      <w:r w:rsidRPr="00944A7F">
        <w:rPr>
          <w:rFonts w:cs="Times New Roman"/>
          <w:szCs w:val="28"/>
        </w:rPr>
        <w:t>. Tổ chức quán triệt, tuyên truyền và triển khai Kế hoạch của Đoàn thực hiện Kết luận số 21-KL/TW ngày 25/10/2021 của Ban Chấp hành Trung ương Đảng. Rà soát, hoàn thiện quy định về trách nhiệm người đứng đầu ở các cấp bộ Đoàn, cơ quan chuyên trách của Đoàn ở các cấp, phân định rõ thẩm quyền, trách nhiệm tập thể, cá nhân trong từng công đoạn giải quyết công việc; trách nhiệm nêu gương trong chấp hành, chỉ đạo thực hiện nhiệm vụ và các quy định của Đảng, Nhà nước.</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5</w:t>
      </w:r>
      <w:r w:rsidRPr="00944A7F">
        <w:rPr>
          <w:rFonts w:cs="Times New Roman"/>
          <w:szCs w:val="28"/>
        </w:rPr>
        <w:t xml:space="preserve">. Duy trì hoạt động thường xuyên và thực hiện cơ chế kết nối, liên thông thông tin trong chỉ đạo thực hiện nhiệm vụ bảo vệ nền tảng tư tưởng của Đảng ở các cấp. Củng cố, kiện toàn và tổ chức lực lượng cốt cán thực hiện nhiệm vụ. Xây dựng, duy trì chuyên mục và tuyến tin, bài về bảo vệ nền tảng tư tưởng của Đảng. Thường xuyên củng cố, kiện toàn Ban Chỉ đạo các cấp. Phát triển các trang cộng đồng thực hiện nhiệm vụ bảo vệ nền tảng tư tưởng của cấp tỉnh và cấp huyện; lan tỏa, chia sẻ các bài viết trên các nền tảng số của Đoàn từ tỉnh tới cơ sở. Tổ chức lực lượng tham gia phối hợp với các cơ quan chức năng, nghiệp vụ để đấu tranh với những sự việc, tình huống phức tạp, nhạy cảm.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6</w:t>
      </w:r>
      <w:r w:rsidRPr="00944A7F">
        <w:rPr>
          <w:rFonts w:cs="Times New Roman"/>
          <w:szCs w:val="28"/>
        </w:rPr>
        <w:t xml:space="preserve">. Triển khai đồng bộ các giải pháp thực hiện Chỉ thị 03-CT/TWĐTN-BTC của Ban Bí thư Trung ương Đoàn về tăng cường công tác bồi dưỡng, giới thiệu đoàn viên ưu tú cho Đảng xem xét, kết nạp. Phấn đấu giới thiệu 01 triệu đoàn viên ưu tú cho Đảng xem xét kết nạp. Chú trọng giới thiệu đoàn viên ưu tú là sinh viên, thanh niên nông thôn, lực lượng vũ trang, trí thức trẻ, dân tộc thiểu số, cán bộ đoàn cơ sở. Các cấp bộ đoàn phấn đấu hoàn thành chỉ tiêu do cấp ủy giao về kết nạp đảng viên mới từ đoàn viên.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7</w:t>
      </w:r>
      <w:r w:rsidRPr="00944A7F">
        <w:rPr>
          <w:rFonts w:cs="Times New Roman"/>
          <w:szCs w:val="28"/>
        </w:rPr>
        <w:t xml:space="preserve">. Chủ động đào tạo, bồi dưỡng, tạo nguồn cán bộ trẻ chất lượng cao, trưởng thành từ công tác Đoàn Thanh niên; chủ động giới thiệu để bổ sung cho cấp ủy đảng, chính quyền và tổ chức chính trị - xã hội các cấp. Tham mưu cấp ủy đưa cán bộ trẻ, có tố chất của các cơ quan chính quyền, cơ quan của Đảng, Mặt trận Tổ quốc và các đoàn thể sang làm công tác Đoàn Thanh niên.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6</w:t>
      </w:r>
      <w:r w:rsidR="00FD602C">
        <w:rPr>
          <w:rFonts w:cs="Times New Roman"/>
          <w:szCs w:val="28"/>
        </w:rPr>
        <w:t>8</w:t>
      </w:r>
      <w:r w:rsidRPr="00944A7F">
        <w:rPr>
          <w:rFonts w:cs="Times New Roman"/>
          <w:szCs w:val="28"/>
        </w:rPr>
        <w:t>. Chủ động xây dựng chương trình, kế hoạch giám sát và phản biện xã hội; góp ý xây dựng Đảng, chính quyền phù hợp với chức năng, nhiệm vụ của tổ chức Đoàn theo Quyết định 217-QĐ/TW của Bộ Chính trị, tập trung vào Luật Thanh niên năm 2020, Luật Trẻ em năm 2016, Chiến lược Phát triển thanh niên Việt Nam giai đoạn 2021 - 2030 và các chính sách, pháp luật khác liên quan đến thanh niên. Xây dựng, triển khai kế hoạch cán bộ đoàn, đoàn viên, thanh niên giám sát việc tu dưỡng, rèn luyện đạo đức, lối sống của người đứng đầu, cán bộ chủ chốt và cán bộ, đảng viên. Xây dựng và nhân rộng mô hình “Tiếng nói thanh niên”. Thực hiện kiểm tra, theo dõi, đôn đốc thực hiện kiến nghị sau giám sát; kịp thời khắc phục những hạn chế, bất cập; phát hiện, nhân rộng những cách làm hay, hiệu quả.</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8. Đổi mới công tác tham mưu, chỉ đạo, phối hợp của Đoàn </w:t>
      </w:r>
    </w:p>
    <w:p w:rsidR="00944A7F" w:rsidRPr="00944A7F" w:rsidRDefault="00FD602C" w:rsidP="00677AB0">
      <w:pPr>
        <w:spacing w:line="340" w:lineRule="exact"/>
        <w:ind w:firstLine="709"/>
        <w:jc w:val="both"/>
        <w:rPr>
          <w:rFonts w:cs="Times New Roman"/>
          <w:szCs w:val="28"/>
        </w:rPr>
      </w:pPr>
      <w:r>
        <w:rPr>
          <w:rFonts w:cs="Times New Roman"/>
          <w:szCs w:val="28"/>
        </w:rPr>
        <w:lastRenderedPageBreak/>
        <w:t>69</w:t>
      </w:r>
      <w:r w:rsidR="00944A7F" w:rsidRPr="00944A7F">
        <w:rPr>
          <w:rFonts w:cs="Times New Roman"/>
          <w:szCs w:val="28"/>
        </w:rPr>
        <w:t xml:space="preserve">. Triển khai, cụ thể hóa các chủ trương công tác của Đoàn cấp trên một cách đồng bộ, bài bản, phù hợp với thực tiễn của địa phương. Thực hiện phương châm: Tập trung cho cơ sở, đến với thanh niên; giảm hành chính hóa; chỉ ban hành chủ trương để giải quyết những vấn đề mới nảy sinh hoặc vấn đề bức xúc đặt ra ở cơ sở. Triển khai có hiệu quả các chương trình phối hợp, nghị quyết liên tịch; mở rộng phạm vi, đối tượng hợp tác để tạo nguồn lực cho các hoạt động của Đoàn. Triển khai nhiều giải pháp mới, sáng tạo, hiệu quả trong vận động nguồn lực để bồi dưỡng, chăm lo và phát huy thanh niên. Xây dựng cơ chế phối hợp thường xuyên với đội ngũ văn nghệ sỹ, người có ảnh hưởng trong xã hội để truyền thông về các hoạt động của Đoàn, Hội, Đội. </w:t>
      </w:r>
    </w:p>
    <w:p w:rsidR="00944A7F" w:rsidRPr="00944A7F" w:rsidRDefault="00944A7F" w:rsidP="00677AB0">
      <w:pPr>
        <w:spacing w:line="340" w:lineRule="exact"/>
        <w:ind w:firstLine="709"/>
        <w:jc w:val="both"/>
        <w:rPr>
          <w:rFonts w:cs="Times New Roman"/>
          <w:szCs w:val="28"/>
        </w:rPr>
      </w:pPr>
      <w:r w:rsidRPr="00944A7F">
        <w:rPr>
          <w:rFonts w:cs="Times New Roman"/>
          <w:szCs w:val="28"/>
        </w:rPr>
        <w:t>7</w:t>
      </w:r>
      <w:r w:rsidR="00FD602C">
        <w:rPr>
          <w:rFonts w:cs="Times New Roman"/>
          <w:szCs w:val="28"/>
        </w:rPr>
        <w:t>0</w:t>
      </w:r>
      <w:r w:rsidRPr="00944A7F">
        <w:rPr>
          <w:rFonts w:cs="Times New Roman"/>
          <w:szCs w:val="28"/>
        </w:rPr>
        <w:t>. Ban hành các văn bản cụ thể hóa Nghị quyết Đại hội Đoàn toàn quốc lần thứ XII, các đề án trọng điểm nhiệm kỳ trong năm 2023. Đoàn cấp dưới chủ động, sáng tạo triển khai, cụ thể hóa các chủ trương công tác của Đoàn cấp trên.</w:t>
      </w:r>
    </w:p>
    <w:p w:rsidR="00944A7F" w:rsidRPr="00D71A87" w:rsidRDefault="00944A7F" w:rsidP="00677AB0">
      <w:pPr>
        <w:spacing w:line="340" w:lineRule="exact"/>
        <w:ind w:firstLine="709"/>
        <w:jc w:val="both"/>
        <w:rPr>
          <w:rFonts w:cs="Times New Roman"/>
          <w:b/>
          <w:szCs w:val="28"/>
        </w:rPr>
      </w:pPr>
      <w:r w:rsidRPr="00D71A87">
        <w:rPr>
          <w:rFonts w:cs="Times New Roman"/>
          <w:b/>
          <w:szCs w:val="28"/>
        </w:rPr>
        <w:t xml:space="preserve">III. TỔ CHỨC THỰC HIỆN </w:t>
      </w:r>
    </w:p>
    <w:p w:rsidR="00944A7F" w:rsidRPr="00944A7F" w:rsidRDefault="00944A7F" w:rsidP="00677AB0">
      <w:pPr>
        <w:spacing w:line="340" w:lineRule="exact"/>
        <w:ind w:firstLine="709"/>
        <w:jc w:val="both"/>
        <w:rPr>
          <w:rFonts w:cs="Times New Roman"/>
          <w:szCs w:val="28"/>
        </w:rPr>
      </w:pPr>
      <w:r w:rsidRPr="00944A7F">
        <w:rPr>
          <w:rFonts w:cs="Times New Roman"/>
          <w:szCs w:val="28"/>
        </w:rPr>
        <w:t>1. Ban Chấ</w:t>
      </w:r>
      <w:r w:rsidR="00FD602C">
        <w:rPr>
          <w:rFonts w:cs="Times New Roman"/>
          <w:szCs w:val="28"/>
        </w:rPr>
        <w:t xml:space="preserve">p hành </w:t>
      </w:r>
      <w:bookmarkStart w:id="0" w:name="_GoBack"/>
      <w:bookmarkEnd w:id="0"/>
      <w:r w:rsidRPr="00944A7F">
        <w:rPr>
          <w:rFonts w:cs="Times New Roman"/>
          <w:szCs w:val="28"/>
        </w:rPr>
        <w:t xml:space="preserve">ban hành chương trình làm việc toàn khóa của Ban Chấp hành Tỉnh đoàn khóa XIV, chương trình công tác đoàn và phong trào thanh thiếu nhi hằng năm.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2. Tham mưu cho cấp ủy, chính quyền ban hành các cơ chế, chính sách; phối hợp với các ban, ngành, đoàn thể, các tổ chức chính trị - xã hội xây dựng các chương trình phối hợp làm cơ sở cho việc thực hiện các nội dung công tác. </w:t>
      </w:r>
    </w:p>
    <w:p w:rsidR="00944A7F" w:rsidRPr="00944A7F" w:rsidRDefault="00944A7F" w:rsidP="00677AB0">
      <w:pPr>
        <w:spacing w:line="340" w:lineRule="exact"/>
        <w:ind w:firstLine="709"/>
        <w:jc w:val="both"/>
        <w:rPr>
          <w:rFonts w:cs="Times New Roman"/>
          <w:szCs w:val="28"/>
        </w:rPr>
      </w:pPr>
      <w:r w:rsidRPr="00944A7F">
        <w:rPr>
          <w:rFonts w:cs="Times New Roman"/>
          <w:szCs w:val="28"/>
        </w:rPr>
        <w:t xml:space="preserve">3. Các ban, đơn vị trực thuộc Tỉnh đoàn: Triển khai thực hiện các nội dung theo chức năng, nhiệm vụ công tác. Văn phòng Tỉnh đoàn chủ trì tham mưu theo dõi việc thực hiện Chương trình hành động. </w:t>
      </w:r>
    </w:p>
    <w:p w:rsidR="00944A7F" w:rsidRPr="00211477" w:rsidRDefault="00944A7F" w:rsidP="00677AB0">
      <w:pPr>
        <w:spacing w:line="340" w:lineRule="exact"/>
        <w:ind w:firstLine="709"/>
        <w:jc w:val="both"/>
        <w:rPr>
          <w:rFonts w:cs="Times New Roman"/>
          <w:spacing w:val="-4"/>
          <w:szCs w:val="28"/>
        </w:rPr>
      </w:pPr>
      <w:r w:rsidRPr="00211477">
        <w:rPr>
          <w:rFonts w:cs="Times New Roman"/>
          <w:spacing w:val="-4"/>
          <w:szCs w:val="28"/>
        </w:rPr>
        <w:t xml:space="preserve">4. Hội Liên hiệp thanh niên Việt Nam tỉnh, Hội đồng Đội tỉnh xây dựng kế hoạch thực hiện Nghị quyết Đại hội phù hợp với chức năng, nhiệm vụ của tổ chức. </w:t>
      </w:r>
    </w:p>
    <w:p w:rsidR="00944A7F" w:rsidRPr="00944A7F" w:rsidRDefault="00944A7F" w:rsidP="00677AB0">
      <w:pPr>
        <w:spacing w:line="340" w:lineRule="exact"/>
        <w:ind w:firstLine="709"/>
        <w:jc w:val="both"/>
        <w:rPr>
          <w:rFonts w:cs="Times New Roman"/>
          <w:szCs w:val="28"/>
        </w:rPr>
      </w:pPr>
      <w:r w:rsidRPr="00944A7F">
        <w:rPr>
          <w:rFonts w:cs="Times New Roman"/>
          <w:szCs w:val="28"/>
        </w:rPr>
        <w:t>5. Các huyện, thành đoàn và đoàn trực thuộc căn cứ Chương trình hành động thực hiện Nghị quyết Đại hội đại biểu toàn quốc Đoàn TNCS Hồ Chí Minh lần thứ XII và điều kiện thực tế của địa phương, đơn vị, ban hành chương trình hành động thực hiện Nghị quyết Đại hội đại biểu toàn quốc Đoàn TNCS Hồ Chí Minh lần thứ XII. Tổ chức triển khai thực hiện và định kỳ báo cáo kết quả thực hiện về Ban Thường vụ Tỉnh đoàn.</w:t>
      </w:r>
    </w:p>
    <w:p w:rsidR="00944A7F" w:rsidRPr="00BC493A" w:rsidRDefault="00BC493A" w:rsidP="00BC493A">
      <w:pPr>
        <w:ind w:firstLine="709"/>
        <w:jc w:val="right"/>
        <w:rPr>
          <w:b/>
        </w:rPr>
      </w:pPr>
      <w:r w:rsidRPr="00BC493A">
        <w:rPr>
          <w:b/>
        </w:rPr>
        <w:t>BAN THƯỜNG VỤ TỈNH ĐOÀN</w:t>
      </w:r>
    </w:p>
    <w:sectPr w:rsidR="00944A7F" w:rsidRPr="00BC493A" w:rsidSect="00944A7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F9" w:rsidRDefault="008B4AF9" w:rsidP="00944A7F">
      <w:pPr>
        <w:spacing w:before="0" w:after="0" w:line="240" w:lineRule="auto"/>
      </w:pPr>
      <w:r>
        <w:separator/>
      </w:r>
    </w:p>
  </w:endnote>
  <w:endnote w:type="continuationSeparator" w:id="0">
    <w:p w:rsidR="008B4AF9" w:rsidRDefault="008B4AF9" w:rsidP="00944A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F9" w:rsidRDefault="008B4AF9" w:rsidP="00944A7F">
      <w:pPr>
        <w:spacing w:before="0" w:after="0" w:line="240" w:lineRule="auto"/>
      </w:pPr>
      <w:r>
        <w:separator/>
      </w:r>
    </w:p>
  </w:footnote>
  <w:footnote w:type="continuationSeparator" w:id="0">
    <w:p w:rsidR="008B4AF9" w:rsidRDefault="008B4AF9" w:rsidP="00944A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36610"/>
      <w:docPartObj>
        <w:docPartGallery w:val="Page Numbers (Top of Page)"/>
        <w:docPartUnique/>
      </w:docPartObj>
    </w:sdtPr>
    <w:sdtEndPr>
      <w:rPr>
        <w:noProof/>
      </w:rPr>
    </w:sdtEndPr>
    <w:sdtContent>
      <w:p w:rsidR="00944A7F" w:rsidRDefault="00944A7F">
        <w:pPr>
          <w:pStyle w:val="Header"/>
          <w:jc w:val="center"/>
        </w:pPr>
        <w:r>
          <w:fldChar w:fldCharType="begin"/>
        </w:r>
        <w:r>
          <w:instrText xml:space="preserve"> PAGE   \* MERGEFORMAT </w:instrText>
        </w:r>
        <w:r>
          <w:fldChar w:fldCharType="separate"/>
        </w:r>
        <w:r w:rsidR="00FD602C">
          <w:rPr>
            <w:noProof/>
          </w:rPr>
          <w:t>15</w:t>
        </w:r>
        <w:r>
          <w:rPr>
            <w:noProof/>
          </w:rPr>
          <w:fldChar w:fldCharType="end"/>
        </w:r>
      </w:p>
    </w:sdtContent>
  </w:sdt>
  <w:p w:rsidR="00944A7F" w:rsidRDefault="00944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1F"/>
    <w:rsid w:val="000C281F"/>
    <w:rsid w:val="001B7FB2"/>
    <w:rsid w:val="00211477"/>
    <w:rsid w:val="00290126"/>
    <w:rsid w:val="002963DB"/>
    <w:rsid w:val="003E296B"/>
    <w:rsid w:val="00582640"/>
    <w:rsid w:val="00677AB0"/>
    <w:rsid w:val="006E2CEF"/>
    <w:rsid w:val="00706C80"/>
    <w:rsid w:val="008A3533"/>
    <w:rsid w:val="008B4AF9"/>
    <w:rsid w:val="00944A7F"/>
    <w:rsid w:val="00952B45"/>
    <w:rsid w:val="00B16760"/>
    <w:rsid w:val="00BA3D08"/>
    <w:rsid w:val="00BC493A"/>
    <w:rsid w:val="00D71A87"/>
    <w:rsid w:val="00EC3091"/>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7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A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4A7F"/>
  </w:style>
  <w:style w:type="paragraph" w:styleId="Footer">
    <w:name w:val="footer"/>
    <w:basedOn w:val="Normal"/>
    <w:link w:val="FooterChar"/>
    <w:uiPriority w:val="99"/>
    <w:unhideWhenUsed/>
    <w:rsid w:val="00944A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4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7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A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4A7F"/>
  </w:style>
  <w:style w:type="paragraph" w:styleId="Footer">
    <w:name w:val="footer"/>
    <w:basedOn w:val="Normal"/>
    <w:link w:val="FooterChar"/>
    <w:uiPriority w:val="99"/>
    <w:unhideWhenUsed/>
    <w:rsid w:val="00944A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13</cp:revision>
  <dcterms:created xsi:type="dcterms:W3CDTF">2023-01-09T08:35:00Z</dcterms:created>
  <dcterms:modified xsi:type="dcterms:W3CDTF">2023-01-10T08:19:00Z</dcterms:modified>
</cp:coreProperties>
</file>